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086" w:type="dxa"/>
        <w:tblInd w:w="-176" w:type="dxa"/>
        <w:tblLayout w:type="fixed"/>
        <w:tblLook w:val="0000" w:firstRow="0" w:lastRow="0" w:firstColumn="0" w:lastColumn="0" w:noHBand="0" w:noVBand="0"/>
      </w:tblPr>
      <w:tblGrid>
        <w:gridCol w:w="5563"/>
        <w:gridCol w:w="10523"/>
      </w:tblGrid>
      <w:tr w:rsidR="00CE233D" w:rsidRPr="00CE233D" w14:paraId="4BEE7072" w14:textId="77777777" w:rsidTr="00FC0779">
        <w:tc>
          <w:tcPr>
            <w:tcW w:w="5563" w:type="dxa"/>
          </w:tcPr>
          <w:p w14:paraId="64E35D9F" w14:textId="2C23C7A8" w:rsidR="00CE233D" w:rsidRPr="00CE233D" w:rsidRDefault="00CE233D" w:rsidP="00CE233D">
            <w:pPr>
              <w:spacing w:after="0" w:line="240" w:lineRule="auto"/>
              <w:jc w:val="center"/>
              <w:rPr>
                <w:rFonts w:ascii="Times New Roman" w:eastAsia="Times New Roman" w:hAnsi="Times New Roman" w:cs="Times New Roman"/>
                <w:sz w:val="26"/>
                <w:szCs w:val="26"/>
              </w:rPr>
            </w:pPr>
            <w:r w:rsidRPr="00CE233D">
              <w:rPr>
                <w:rFonts w:ascii="Times New Roman" w:eastAsia="Times New Roman" w:hAnsi="Times New Roman" w:cs="Times New Roman"/>
                <w:sz w:val="26"/>
                <w:szCs w:val="26"/>
              </w:rPr>
              <w:t>UBND THÀNH PHỐ HÀ NỘI</w:t>
            </w:r>
          </w:p>
          <w:p w14:paraId="6253F572" w14:textId="6FCD2386" w:rsidR="00CE233D" w:rsidRPr="00CE233D" w:rsidRDefault="00FE773F" w:rsidP="00FE773F">
            <w:pPr>
              <w:spacing w:after="0" w:line="240" w:lineRule="auto"/>
              <w:jc w:val="center"/>
              <w:rPr>
                <w:rFonts w:ascii="Times New Roman" w:eastAsia="Times New Roman" w:hAnsi="Times New Roman" w:cs="Times New Roman"/>
                <w:b/>
                <w:sz w:val="26"/>
                <w:szCs w:val="26"/>
              </w:rPr>
            </w:pPr>
            <w:r w:rsidRPr="00FE773F">
              <w:rPr>
                <w:rFonts w:ascii="Times New Roman" w:eastAsia="Times New Roman" w:hAnsi="Times New Roman" w:cs="Times New Roman"/>
                <w:b/>
                <w:noProof/>
                <w:spacing w:val="-16"/>
                <w:sz w:val="28"/>
                <w:szCs w:val="24"/>
              </w:rPr>
              <mc:AlternateContent>
                <mc:Choice Requires="wps">
                  <w:drawing>
                    <wp:anchor distT="4294967295" distB="4294967295" distL="114300" distR="114300" simplePos="0" relativeHeight="251660288" behindDoc="0" locked="0" layoutInCell="1" allowOverlap="1" wp14:anchorId="52A2AC90" wp14:editId="363518E2">
                      <wp:simplePos x="0" y="0"/>
                      <wp:positionH relativeFrom="column">
                        <wp:posOffset>1271905</wp:posOffset>
                      </wp:positionH>
                      <wp:positionV relativeFrom="paragraph">
                        <wp:posOffset>218440</wp:posOffset>
                      </wp:positionV>
                      <wp:extent cx="753745" cy="0"/>
                      <wp:effectExtent l="0" t="0" r="2730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310C75" id="_x0000_t32" coordsize="21600,21600" o:spt="32" o:oned="t" path="m,l21600,21600e" filled="f">
                      <v:path arrowok="t" fillok="f" o:connecttype="none"/>
                      <o:lock v:ext="edit" shapetype="t"/>
                    </v:shapetype>
                    <v:shape id="Straight Arrow Connector 1" o:spid="_x0000_s1026" type="#_x0000_t32" style="position:absolute;margin-left:100.15pt;margin-top:17.2pt;width:59.3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"/>
                  </w:pict>
                </mc:Fallback>
              </mc:AlternateContent>
            </w:r>
            <w:r w:rsidR="00CE233D" w:rsidRPr="00CE233D">
              <w:rPr>
                <w:rFonts w:ascii="Times New Roman" w:eastAsia="Times New Roman" w:hAnsi="Times New Roman" w:cs="Times New Roman"/>
                <w:b/>
                <w:sz w:val="26"/>
                <w:szCs w:val="26"/>
              </w:rPr>
              <w:t xml:space="preserve">SỞ </w:t>
            </w:r>
            <w:r>
              <w:rPr>
                <w:rFonts w:ascii="Times New Roman" w:eastAsia="Times New Roman" w:hAnsi="Times New Roman" w:cs="Times New Roman"/>
                <w:b/>
                <w:sz w:val="26"/>
                <w:szCs w:val="26"/>
              </w:rPr>
              <w:t>GIÁO DỤC VÀ ĐÀO TẠO</w:t>
            </w:r>
          </w:p>
        </w:tc>
        <w:tc>
          <w:tcPr>
            <w:tcW w:w="10523" w:type="dxa"/>
          </w:tcPr>
          <w:p w14:paraId="49FC08C1" w14:textId="77777777" w:rsidR="00CE233D" w:rsidRPr="00CE233D" w:rsidRDefault="00CE233D" w:rsidP="00CE233D">
            <w:pPr>
              <w:spacing w:after="0" w:line="240" w:lineRule="auto"/>
              <w:jc w:val="center"/>
              <w:rPr>
                <w:rFonts w:ascii="Times New Roman" w:eastAsia="Times New Roman" w:hAnsi="Times New Roman" w:cs="Times New Roman"/>
                <w:b/>
                <w:sz w:val="26"/>
                <w:szCs w:val="26"/>
              </w:rPr>
            </w:pPr>
            <w:r w:rsidRPr="00CE233D">
              <w:rPr>
                <w:rFonts w:ascii="Times New Roman" w:eastAsia="Times New Roman" w:hAnsi="Times New Roman" w:cs="Times New Roman"/>
                <w:b/>
                <w:sz w:val="26"/>
                <w:szCs w:val="26"/>
              </w:rPr>
              <w:t>CỘNG HOÀ XÃ HỘI CHỦ NGHĨA VIỆT NAM</w:t>
            </w:r>
          </w:p>
          <w:p w14:paraId="64E8C075" w14:textId="77777777" w:rsidR="00CE233D" w:rsidRPr="00CE233D" w:rsidRDefault="00CE233D" w:rsidP="00CE233D">
            <w:pPr>
              <w:spacing w:after="0" w:line="240" w:lineRule="auto"/>
              <w:jc w:val="center"/>
              <w:rPr>
                <w:rFonts w:ascii="Times New Roman" w:eastAsia="Times New Roman" w:hAnsi="Times New Roman" w:cs="Times New Roman"/>
                <w:b/>
                <w:sz w:val="28"/>
                <w:szCs w:val="28"/>
              </w:rPr>
            </w:pPr>
            <w:r w:rsidRPr="00CE233D">
              <w:rPr>
                <w:rFonts w:ascii="Times New Roman" w:eastAsia="Times New Roman" w:hAnsi="Times New Roman" w:cs="Times New Roman"/>
                <w:b/>
                <w:sz w:val="28"/>
                <w:szCs w:val="28"/>
              </w:rPr>
              <w:t>Độc lập - Tự do - Hạnh phúc</w:t>
            </w:r>
          </w:p>
          <w:p w14:paraId="502C3B5E" w14:textId="77777777" w:rsidR="00CE233D" w:rsidRPr="00CE233D" w:rsidRDefault="00CE233D" w:rsidP="00CE233D">
            <w:pPr>
              <w:spacing w:after="0" w:line="240" w:lineRule="auto"/>
              <w:jc w:val="center"/>
              <w:rPr>
                <w:rFonts w:ascii="Times New Roman" w:eastAsia="Times New Roman" w:hAnsi="Times New Roman" w:cs="Times New Roman"/>
                <w:sz w:val="24"/>
                <w:szCs w:val="24"/>
              </w:rPr>
            </w:pPr>
            <w:r w:rsidRPr="00CE233D">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02CAF282" wp14:editId="3D4FEE38">
                      <wp:simplePos x="0" y="0"/>
                      <wp:positionH relativeFrom="column">
                        <wp:posOffset>2221230</wp:posOffset>
                      </wp:positionH>
                      <wp:positionV relativeFrom="paragraph">
                        <wp:posOffset>38100</wp:posOffset>
                      </wp:positionV>
                      <wp:extent cx="215455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BEDDEF" id="Straight Arrow Connector 2" o:spid="_x0000_s1026" type="#_x0000_t32" style="position:absolute;margin-left:174.9pt;margin-top:3pt;width:169.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"/>
                  </w:pict>
                </mc:Fallback>
              </mc:AlternateContent>
            </w:r>
          </w:p>
        </w:tc>
      </w:tr>
    </w:tbl>
    <w:p w14:paraId="61FD4779" w14:textId="797B9EC5" w:rsidR="004B5484" w:rsidRDefault="004B5484" w:rsidP="007D5AB3">
      <w:pPr>
        <w:spacing w:after="0" w:line="240" w:lineRule="auto"/>
        <w:jc w:val="center"/>
        <w:rPr>
          <w:rFonts w:ascii="Times New Roman" w:eastAsia="Times New Roman" w:hAnsi="Times New Roman" w:cs="Times New Roman"/>
          <w:b/>
          <w:bCs/>
          <w:spacing w:val="-2"/>
          <w:sz w:val="28"/>
          <w:szCs w:val="28"/>
          <w:lang w:val="nl-NL"/>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2336" behindDoc="0" locked="0" layoutInCell="1" allowOverlap="1" wp14:anchorId="07374763" wp14:editId="6BEE8C52">
                <wp:simplePos x="0" y="0"/>
                <wp:positionH relativeFrom="column">
                  <wp:posOffset>403062</wp:posOffset>
                </wp:positionH>
                <wp:positionV relativeFrom="paragraph">
                  <wp:posOffset>47345</wp:posOffset>
                </wp:positionV>
                <wp:extent cx="1017767" cy="318052"/>
                <wp:effectExtent l="0" t="0" r="11430" b="25400"/>
                <wp:wrapNone/>
                <wp:docPr id="3" name="Rectangle 3"/>
                <wp:cNvGraphicFramePr/>
                <a:graphic xmlns:a="http://schemas.openxmlformats.org/drawingml/2006/main">
                  <a:graphicData uri="http://schemas.microsoft.com/office/word/2010/wordprocessingShape">
                    <wps:wsp>
                      <wps:cNvSpPr/>
                      <wps:spPr>
                        <a:xfrm>
                          <a:off x="0" y="0"/>
                          <a:ext cx="1017767" cy="31805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930F4C" w14:textId="77777777" w:rsidR="00DE0112" w:rsidRPr="00E9213D" w:rsidRDefault="00DE0112" w:rsidP="00DE0112">
                            <w:pPr>
                              <w:spacing w:after="0" w:line="240" w:lineRule="auto"/>
                              <w:jc w:val="center"/>
                              <w:rPr>
                                <w:rFonts w:ascii="Times New Roman" w:hAnsi="Times New Roman" w:cs="Times New Roman"/>
                                <w:b/>
                                <w:color w:val="000000" w:themeColor="text1"/>
                                <w:sz w:val="24"/>
                                <w:szCs w:val="24"/>
                              </w:rPr>
                            </w:pPr>
                            <w:r w:rsidRPr="004D7E86">
                              <w:rPr>
                                <w:rFonts w:ascii="Times New Roman" w:hAnsi="Times New Roman" w:cs="Times New Roman"/>
                                <w:color w:val="000000" w:themeColor="text1"/>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374763" id="Rectangle 3" o:spid="_x0000_s1026" style="position:absolute;left:0;text-align:left;margin-left:31.75pt;margin-top:3.75pt;width:80.15pt;height:25.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" filled="f" strokecolor="black [3213]" strokeweight=".25pt">
                <v:textbox>
                  <w:txbxContent>
                    <w:p w14:paraId="66930F4C" w14:textId="77777777" w:rsidR="00DE0112" w:rsidRPr="00E9213D" w:rsidRDefault="00DE0112" w:rsidP="00DE0112">
                      <w:pPr>
                        <w:spacing w:after="0" w:line="240" w:lineRule="auto"/>
                        <w:jc w:val="center"/>
                        <w:rPr>
                          <w:rFonts w:ascii="Times New Roman" w:hAnsi="Times New Roman" w:cs="Times New Roman"/>
                          <w:b/>
                          <w:color w:val="000000" w:themeColor="text1"/>
                          <w:sz w:val="24"/>
                          <w:szCs w:val="24"/>
                        </w:rPr>
                      </w:pPr>
                      <w:r w:rsidRPr="004D7E86">
                        <w:rPr>
                          <w:rFonts w:ascii="Times New Roman" w:hAnsi="Times New Roman" w:cs="Times New Roman"/>
                          <w:color w:val="000000" w:themeColor="text1"/>
                          <w:sz w:val="24"/>
                          <w:szCs w:val="24"/>
                        </w:rPr>
                        <w:t>DỰ THẢO</w:t>
                      </w:r>
                    </w:p>
                  </w:txbxContent>
                </v:textbox>
              </v:rect>
            </w:pict>
          </mc:Fallback>
        </mc:AlternateContent>
      </w:r>
    </w:p>
    <w:p w14:paraId="17C471F4" w14:textId="745845D3" w:rsidR="00A83B04" w:rsidRDefault="00A83B04" w:rsidP="007D5AB3">
      <w:pPr>
        <w:spacing w:after="0" w:line="240" w:lineRule="auto"/>
        <w:jc w:val="center"/>
        <w:rPr>
          <w:rFonts w:ascii="Times New Roman" w:eastAsia="Times New Roman" w:hAnsi="Times New Roman" w:cs="Times New Roman"/>
          <w:b/>
          <w:bCs/>
          <w:spacing w:val="-2"/>
          <w:sz w:val="28"/>
          <w:szCs w:val="28"/>
          <w:lang w:val="nl-NL"/>
        </w:rPr>
      </w:pPr>
    </w:p>
    <w:p w14:paraId="73B4721B" w14:textId="132156DA" w:rsidR="00FC0779" w:rsidRDefault="00FC0779" w:rsidP="007D5AB3">
      <w:pPr>
        <w:spacing w:after="0" w:line="240" w:lineRule="auto"/>
        <w:jc w:val="center"/>
        <w:rPr>
          <w:rFonts w:ascii="Times New Roman" w:eastAsia="Times New Roman" w:hAnsi="Times New Roman" w:cs="Times New Roman"/>
          <w:b/>
          <w:bCs/>
          <w:spacing w:val="-2"/>
          <w:sz w:val="28"/>
          <w:szCs w:val="28"/>
          <w:lang w:val="nl-NL"/>
        </w:rPr>
      </w:pPr>
      <w:r>
        <w:rPr>
          <w:rFonts w:ascii="Times New Roman" w:eastAsia="Times New Roman" w:hAnsi="Times New Roman" w:cs="Times New Roman"/>
          <w:b/>
          <w:bCs/>
          <w:spacing w:val="-2"/>
          <w:sz w:val="28"/>
          <w:szCs w:val="28"/>
          <w:lang w:val="nl-NL"/>
        </w:rPr>
        <w:t xml:space="preserve">BẢN </w:t>
      </w:r>
      <w:r w:rsidR="00F36E0A">
        <w:rPr>
          <w:rFonts w:ascii="Times New Roman" w:eastAsia="Times New Roman" w:hAnsi="Times New Roman" w:cs="Times New Roman"/>
          <w:b/>
          <w:bCs/>
          <w:spacing w:val="-2"/>
          <w:sz w:val="28"/>
          <w:szCs w:val="28"/>
          <w:lang w:val="nl-NL"/>
        </w:rPr>
        <w:t xml:space="preserve">SO SÁNH, THUYẾT MINH </w:t>
      </w:r>
      <w:r w:rsidR="00CB3CBB">
        <w:rPr>
          <w:rFonts w:ascii="Times New Roman" w:eastAsia="Times New Roman" w:hAnsi="Times New Roman" w:cs="Times New Roman"/>
          <w:b/>
          <w:bCs/>
          <w:spacing w:val="-2"/>
          <w:sz w:val="28"/>
          <w:szCs w:val="28"/>
          <w:lang w:val="nl-NL"/>
        </w:rPr>
        <w:t>DỰ THẢO NGHỊ QUYẾT</w:t>
      </w:r>
    </w:p>
    <w:p w14:paraId="3278CCAA" w14:textId="77777777" w:rsidR="00F36E0A" w:rsidRDefault="00F36E0A" w:rsidP="007D5AB3">
      <w:pPr>
        <w:spacing w:after="0" w:line="240" w:lineRule="auto"/>
        <w:jc w:val="center"/>
        <w:rPr>
          <w:rFonts w:ascii="Times New Roman Bold" w:eastAsia="Times New Roman" w:hAnsi="Times New Roman Bold" w:cs="Times New Roman"/>
          <w:b/>
          <w:bCs/>
          <w:color w:val="000000" w:themeColor="text1"/>
          <w:sz w:val="28"/>
          <w:szCs w:val="28"/>
        </w:rPr>
      </w:pPr>
      <w:r w:rsidRPr="00F36E0A">
        <w:rPr>
          <w:rFonts w:ascii="Times New Roman Bold" w:eastAsia="Times New Roman" w:hAnsi="Times New Roman Bold" w:cs="Times New Roman"/>
          <w:b/>
          <w:bCs/>
          <w:color w:val="000000" w:themeColor="text1"/>
          <w:sz w:val="28"/>
          <w:szCs w:val="28"/>
        </w:rPr>
        <w:t xml:space="preserve">QUY ĐỊNH MỨC HỖ TRỢ HỌC PHÍ CHO NGƯỜI HỌC THƯỜNG TRÚ TẠI HÀ NỘI THEO HỌC </w:t>
      </w:r>
    </w:p>
    <w:p w14:paraId="71C29974" w14:textId="77777777" w:rsidR="00F36E0A" w:rsidRDefault="00F36E0A" w:rsidP="00F36E0A">
      <w:pPr>
        <w:spacing w:after="0" w:line="240" w:lineRule="auto"/>
        <w:jc w:val="center"/>
        <w:rPr>
          <w:rFonts w:ascii="Times New Roman Bold" w:eastAsia="Times New Roman" w:hAnsi="Times New Roman Bold" w:cs="Times New Roman"/>
          <w:b/>
          <w:bCs/>
          <w:color w:val="000000" w:themeColor="text1"/>
          <w:sz w:val="28"/>
          <w:szCs w:val="28"/>
        </w:rPr>
      </w:pPr>
      <w:r w:rsidRPr="00F36E0A">
        <w:rPr>
          <w:rFonts w:ascii="Times New Roman Bold" w:eastAsia="Times New Roman" w:hAnsi="Times New Roman Bold" w:cs="Times New Roman"/>
          <w:b/>
          <w:bCs/>
          <w:color w:val="000000" w:themeColor="text1"/>
          <w:sz w:val="28"/>
          <w:szCs w:val="28"/>
        </w:rPr>
        <w:t xml:space="preserve">CÁC NGÀNH, NGHỀ TRỌNG ĐIỂM TRÌNH ĐỘ TRUNG CẤP, TRÌNH ĐỘ CAO ĐẲNG TUYỂN SINH </w:t>
      </w:r>
    </w:p>
    <w:p w14:paraId="4B02CD22" w14:textId="64B0E809" w:rsidR="00CB3CBB" w:rsidRPr="00F36E0A" w:rsidRDefault="00F36E0A" w:rsidP="00F36E0A">
      <w:pPr>
        <w:spacing w:after="0" w:line="240" w:lineRule="auto"/>
        <w:jc w:val="center"/>
        <w:rPr>
          <w:rFonts w:ascii="Times New Roman Bold" w:eastAsia="Times New Roman" w:hAnsi="Times New Roman Bold" w:cs="Times New Roman"/>
          <w:b/>
          <w:bCs/>
          <w:color w:val="000000" w:themeColor="text1"/>
          <w:sz w:val="28"/>
          <w:szCs w:val="28"/>
        </w:rPr>
      </w:pPr>
      <w:r w:rsidRPr="00F36E0A">
        <w:rPr>
          <w:rFonts w:ascii="Times New Roman Bold" w:eastAsia="Times New Roman" w:hAnsi="Times New Roman Bold" w:cs="Times New Roman"/>
          <w:b/>
          <w:bCs/>
          <w:color w:val="000000" w:themeColor="text1"/>
          <w:sz w:val="28"/>
          <w:szCs w:val="28"/>
        </w:rPr>
        <w:t>TRONG GIAI ĐOẠN 2026-2031 (THỰC HIỆN ĐIỂM D KHOẢN 2 ĐIỀU 25 LUẬT THỦ ĐÔ)</w:t>
      </w:r>
    </w:p>
    <w:p w14:paraId="494B32AB" w14:textId="22249D71" w:rsidR="008A4CD7" w:rsidRDefault="008A4CD7" w:rsidP="00C936AC">
      <w:pPr>
        <w:spacing w:before="120" w:after="120" w:line="320" w:lineRule="exact"/>
        <w:ind w:firstLine="720"/>
        <w:jc w:val="both"/>
        <w:rPr>
          <w:rFonts w:ascii="Times New Roman" w:eastAsia="Times New Roman" w:hAnsi="Times New Roman" w:cs="Times New Roman"/>
          <w:spacing w:val="-2"/>
          <w:sz w:val="28"/>
          <w:szCs w:val="28"/>
          <w:lang w:val="nl-NL"/>
        </w:rPr>
      </w:pPr>
    </w:p>
    <w:p w14:paraId="71B8B125" w14:textId="77777777" w:rsidR="004B5484" w:rsidRDefault="004B5484" w:rsidP="00C936AC">
      <w:pPr>
        <w:spacing w:before="120" w:after="120" w:line="320" w:lineRule="exact"/>
        <w:ind w:firstLine="720"/>
        <w:jc w:val="both"/>
        <w:rPr>
          <w:rFonts w:ascii="Times New Roman" w:eastAsia="Times New Roman" w:hAnsi="Times New Roman" w:cs="Times New Roman"/>
          <w:spacing w:val="-2"/>
          <w:sz w:val="28"/>
          <w:szCs w:val="28"/>
          <w:lang w:val="nl-NL"/>
        </w:rPr>
      </w:pPr>
    </w:p>
    <w:tbl>
      <w:tblPr>
        <w:tblStyle w:val="TableGrid"/>
        <w:tblW w:w="13745" w:type="dxa"/>
        <w:tblLook w:val="04A0" w:firstRow="1" w:lastRow="0" w:firstColumn="1" w:lastColumn="0" w:noHBand="0" w:noVBand="1"/>
      </w:tblPr>
      <w:tblGrid>
        <w:gridCol w:w="4957"/>
        <w:gridCol w:w="8788"/>
      </w:tblGrid>
      <w:tr w:rsidR="00CB3CBB" w14:paraId="7BCD1D81" w14:textId="77777777" w:rsidTr="00AE48E1">
        <w:trPr>
          <w:tblHeader/>
        </w:trPr>
        <w:tc>
          <w:tcPr>
            <w:tcW w:w="4957" w:type="dxa"/>
          </w:tcPr>
          <w:p w14:paraId="56B4BC96" w14:textId="31343D59" w:rsidR="00CB3CBB" w:rsidRPr="00CB3CBB" w:rsidRDefault="00CB3CBB" w:rsidP="00FC0779">
            <w:pPr>
              <w:spacing w:before="120" w:after="120" w:line="320" w:lineRule="exact"/>
              <w:jc w:val="center"/>
              <w:rPr>
                <w:rFonts w:ascii="Times New Roman" w:eastAsia="Times New Roman" w:hAnsi="Times New Roman" w:cs="Times New Roman"/>
                <w:b/>
                <w:bCs/>
                <w:color w:val="000000" w:themeColor="text1"/>
                <w:sz w:val="28"/>
                <w:szCs w:val="28"/>
              </w:rPr>
            </w:pPr>
            <w:r w:rsidRPr="00CB3CBB">
              <w:rPr>
                <w:rFonts w:ascii="Times New Roman" w:eastAsia="Times New Roman" w:hAnsi="Times New Roman" w:cs="Times New Roman"/>
                <w:b/>
                <w:bCs/>
                <w:color w:val="000000" w:themeColor="text1"/>
                <w:sz w:val="28"/>
                <w:szCs w:val="28"/>
              </w:rPr>
              <w:t>DỰ THẢO VĂN BẢN</w:t>
            </w:r>
          </w:p>
        </w:tc>
        <w:tc>
          <w:tcPr>
            <w:tcW w:w="8788" w:type="dxa"/>
          </w:tcPr>
          <w:p w14:paraId="6EB39E4F" w14:textId="6DC12716" w:rsidR="00CB3CBB" w:rsidRPr="00CB3CBB" w:rsidRDefault="00CB3CBB" w:rsidP="00FC0779">
            <w:pPr>
              <w:spacing w:before="120" w:after="120" w:line="320" w:lineRule="exact"/>
              <w:jc w:val="center"/>
              <w:rPr>
                <w:rFonts w:ascii="Times New Roman" w:eastAsia="Times New Roman" w:hAnsi="Times New Roman" w:cs="Times New Roman"/>
                <w:b/>
                <w:bCs/>
                <w:color w:val="000000" w:themeColor="text1"/>
                <w:sz w:val="28"/>
                <w:szCs w:val="28"/>
              </w:rPr>
            </w:pPr>
            <w:r w:rsidRPr="00CB3CBB">
              <w:rPr>
                <w:rFonts w:ascii="Times New Roman" w:eastAsia="Times New Roman" w:hAnsi="Times New Roman" w:cs="Times New Roman"/>
                <w:b/>
                <w:bCs/>
                <w:color w:val="000000" w:themeColor="text1"/>
                <w:sz w:val="28"/>
                <w:szCs w:val="28"/>
              </w:rPr>
              <w:t>THUYẾT MINH NỘI DUNG DỰ THẢO</w:t>
            </w:r>
          </w:p>
        </w:tc>
      </w:tr>
      <w:tr w:rsidR="00CB3CBB" w14:paraId="7D690C33" w14:textId="77777777" w:rsidTr="00AE48E1">
        <w:trPr>
          <w:trHeight w:val="2733"/>
        </w:trPr>
        <w:tc>
          <w:tcPr>
            <w:tcW w:w="4957" w:type="dxa"/>
          </w:tcPr>
          <w:p w14:paraId="4D994B85" w14:textId="7A555A93" w:rsidR="00CB3CBB" w:rsidRDefault="00D70C0C" w:rsidP="004B5484">
            <w:pPr>
              <w:spacing w:before="120" w:after="60" w:line="300" w:lineRule="exact"/>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Điều 1. Phạm vi điều chỉnh và đối tượng áp dụng</w:t>
            </w:r>
          </w:p>
          <w:p w14:paraId="3780B69C" w14:textId="4D71A49E" w:rsidR="00D70C0C" w:rsidRPr="00D70C0C" w:rsidRDefault="00D70C0C" w:rsidP="001C67D2">
            <w:pPr>
              <w:spacing w:before="60" w:after="60" w:line="300" w:lineRule="exact"/>
              <w:jc w:val="both"/>
              <w:rPr>
                <w:rFonts w:ascii="Times New Roman" w:eastAsia="Times New Roman" w:hAnsi="Times New Roman" w:cs="Times New Roman"/>
                <w:bCs/>
                <w:color w:val="000000" w:themeColor="text1"/>
                <w:sz w:val="28"/>
                <w:szCs w:val="28"/>
              </w:rPr>
            </w:pPr>
            <w:r w:rsidRPr="00D70C0C">
              <w:rPr>
                <w:rFonts w:ascii="Times New Roman" w:eastAsia="Times New Roman" w:hAnsi="Times New Roman" w:cs="Times New Roman"/>
                <w:bCs/>
                <w:color w:val="000000" w:themeColor="text1"/>
                <w:sz w:val="28"/>
                <w:szCs w:val="28"/>
              </w:rPr>
              <w:t>1. Phạm vi điều chỉnh</w:t>
            </w:r>
          </w:p>
          <w:p w14:paraId="68C3C510" w14:textId="0434654E" w:rsidR="00CB3CBB" w:rsidRPr="00B0797F" w:rsidRDefault="001E36DC" w:rsidP="001E36DC">
            <w:pPr>
              <w:spacing w:before="60" w:after="60" w:line="300" w:lineRule="exact"/>
              <w:jc w:val="both"/>
              <w:rPr>
                <w:rFonts w:ascii="Times New Roman" w:eastAsia="Times New Roman" w:hAnsi="Times New Roman" w:cs="Times New Roman"/>
                <w:bCs/>
                <w:color w:val="000000" w:themeColor="text1"/>
                <w:sz w:val="28"/>
                <w:szCs w:val="28"/>
              </w:rPr>
            </w:pPr>
            <w:r w:rsidRPr="001E36DC">
              <w:rPr>
                <w:rFonts w:ascii="Times New Roman" w:eastAsia="Times New Roman" w:hAnsi="Times New Roman" w:cs="Times New Roman"/>
                <w:bCs/>
                <w:color w:val="000000" w:themeColor="text1"/>
                <w:sz w:val="28"/>
                <w:szCs w:val="28"/>
              </w:rPr>
              <w:t>Nghị quyết này 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p>
        </w:tc>
        <w:tc>
          <w:tcPr>
            <w:tcW w:w="8788" w:type="dxa"/>
          </w:tcPr>
          <w:p w14:paraId="511449D9" w14:textId="77777777" w:rsidR="00991069" w:rsidRDefault="00991069" w:rsidP="00991069">
            <w:pPr>
              <w:spacing w:after="60" w:line="320" w:lineRule="exact"/>
              <w:jc w:val="both"/>
              <w:rPr>
                <w:rFonts w:ascii="Times New Roman" w:eastAsia="Times New Roman" w:hAnsi="Times New Roman" w:cs="Times New Roman"/>
                <w:bCs/>
                <w:color w:val="000000" w:themeColor="text1"/>
                <w:spacing w:val="-4"/>
                <w:sz w:val="28"/>
                <w:szCs w:val="28"/>
              </w:rPr>
            </w:pPr>
            <w:bookmarkStart w:id="0" w:name="_GoBack"/>
            <w:bookmarkEnd w:id="0"/>
          </w:p>
          <w:p w14:paraId="090C6095" w14:textId="77777777" w:rsidR="00991069" w:rsidRDefault="00991069" w:rsidP="00991069">
            <w:pPr>
              <w:spacing w:after="60" w:line="320" w:lineRule="exact"/>
              <w:jc w:val="both"/>
              <w:rPr>
                <w:rFonts w:ascii="Times New Roman" w:eastAsia="Times New Roman" w:hAnsi="Times New Roman" w:cs="Times New Roman"/>
                <w:bCs/>
                <w:color w:val="000000" w:themeColor="text1"/>
                <w:spacing w:val="-4"/>
                <w:sz w:val="28"/>
                <w:szCs w:val="28"/>
              </w:rPr>
            </w:pPr>
          </w:p>
          <w:p w14:paraId="5C9DAA49" w14:textId="77777777" w:rsidR="00991069" w:rsidRDefault="00991069" w:rsidP="00991069">
            <w:pPr>
              <w:spacing w:after="60" w:line="320" w:lineRule="exact"/>
              <w:jc w:val="both"/>
              <w:rPr>
                <w:rFonts w:ascii="Times New Roman" w:eastAsia="Times New Roman" w:hAnsi="Times New Roman" w:cs="Times New Roman"/>
                <w:bCs/>
                <w:color w:val="000000" w:themeColor="text1"/>
                <w:spacing w:val="-4"/>
                <w:sz w:val="28"/>
                <w:szCs w:val="28"/>
              </w:rPr>
            </w:pPr>
          </w:p>
          <w:p w14:paraId="278F93B4" w14:textId="77777777" w:rsidR="00CB3CBB" w:rsidRDefault="00CB3CBB" w:rsidP="00991069">
            <w:pPr>
              <w:spacing w:after="60" w:line="320" w:lineRule="exact"/>
              <w:jc w:val="both"/>
              <w:rPr>
                <w:rFonts w:ascii="Times New Roman" w:eastAsia="Times New Roman" w:hAnsi="Times New Roman" w:cs="Times New Roman"/>
                <w:color w:val="000000" w:themeColor="text1"/>
                <w:spacing w:val="-4"/>
                <w:sz w:val="28"/>
                <w:szCs w:val="28"/>
              </w:rPr>
            </w:pPr>
            <w:r w:rsidRPr="000D745F">
              <w:rPr>
                <w:rFonts w:ascii="Times New Roman" w:eastAsia="Times New Roman" w:hAnsi="Times New Roman" w:cs="Times New Roman"/>
                <w:bCs/>
                <w:color w:val="000000" w:themeColor="text1"/>
                <w:spacing w:val="-4"/>
                <w:sz w:val="28"/>
                <w:szCs w:val="28"/>
              </w:rPr>
              <w:t xml:space="preserve">Dự thảo Nghị quyết được xây dựng </w:t>
            </w:r>
            <w:r w:rsidR="00961467" w:rsidRPr="000D745F">
              <w:rPr>
                <w:rFonts w:ascii="Times New Roman" w:eastAsia="Times New Roman" w:hAnsi="Times New Roman" w:cs="Times New Roman"/>
                <w:bCs/>
                <w:color w:val="000000" w:themeColor="text1"/>
                <w:spacing w:val="-4"/>
                <w:sz w:val="28"/>
                <w:szCs w:val="28"/>
              </w:rPr>
              <w:t>để</w:t>
            </w:r>
            <w:r w:rsidR="00F36E0A" w:rsidRPr="000D745F">
              <w:rPr>
                <w:rFonts w:ascii="Times New Roman" w:eastAsia="Times New Roman" w:hAnsi="Times New Roman" w:cs="Times New Roman"/>
                <w:bCs/>
                <w:color w:val="000000" w:themeColor="text1"/>
                <w:spacing w:val="-4"/>
                <w:sz w:val="28"/>
                <w:szCs w:val="28"/>
              </w:rPr>
              <w:t xml:space="preserve"> triển khai điểm d</w:t>
            </w:r>
            <w:r w:rsidRPr="000D745F">
              <w:rPr>
                <w:rFonts w:ascii="Times New Roman" w:eastAsia="Times New Roman" w:hAnsi="Times New Roman" w:cs="Times New Roman"/>
                <w:bCs/>
                <w:color w:val="000000" w:themeColor="text1"/>
                <w:spacing w:val="-4"/>
                <w:sz w:val="28"/>
                <w:szCs w:val="28"/>
              </w:rPr>
              <w:t xml:space="preserve"> khoản </w:t>
            </w:r>
            <w:r w:rsidR="00F36E0A" w:rsidRPr="000D745F">
              <w:rPr>
                <w:rFonts w:ascii="Times New Roman" w:eastAsia="Times New Roman" w:hAnsi="Times New Roman" w:cs="Times New Roman"/>
                <w:bCs/>
                <w:color w:val="000000" w:themeColor="text1"/>
                <w:spacing w:val="-4"/>
                <w:sz w:val="28"/>
                <w:szCs w:val="28"/>
              </w:rPr>
              <w:t>2 Điều 25</w:t>
            </w:r>
            <w:r w:rsidRPr="000D745F">
              <w:rPr>
                <w:rFonts w:ascii="Times New Roman" w:eastAsia="Times New Roman" w:hAnsi="Times New Roman" w:cs="Times New Roman"/>
                <w:bCs/>
                <w:color w:val="000000" w:themeColor="text1"/>
                <w:spacing w:val="-4"/>
                <w:sz w:val="28"/>
                <w:szCs w:val="28"/>
              </w:rPr>
              <w:t xml:space="preserve"> Luật T</w:t>
            </w:r>
            <w:r w:rsidR="00B473BA" w:rsidRPr="000D745F">
              <w:rPr>
                <w:rFonts w:ascii="Times New Roman" w:eastAsia="Times New Roman" w:hAnsi="Times New Roman" w:cs="Times New Roman"/>
                <w:bCs/>
                <w:color w:val="000000" w:themeColor="text1"/>
                <w:spacing w:val="-4"/>
                <w:sz w:val="28"/>
                <w:szCs w:val="28"/>
              </w:rPr>
              <w:t>hủ đô</w:t>
            </w:r>
            <w:r w:rsidR="00F36E0A" w:rsidRPr="000D745F">
              <w:rPr>
                <w:rFonts w:ascii="Times New Roman" w:eastAsia="Times New Roman" w:hAnsi="Times New Roman" w:cs="Times New Roman"/>
                <w:bCs/>
                <w:color w:val="000000" w:themeColor="text1"/>
                <w:spacing w:val="-4"/>
                <w:sz w:val="28"/>
                <w:szCs w:val="28"/>
              </w:rPr>
              <w:t xml:space="preserve"> năm 2026</w:t>
            </w:r>
            <w:r w:rsidR="00B473BA" w:rsidRPr="000D745F">
              <w:rPr>
                <w:rFonts w:ascii="Times New Roman" w:eastAsia="Times New Roman" w:hAnsi="Times New Roman" w:cs="Times New Roman"/>
                <w:bCs/>
                <w:color w:val="000000" w:themeColor="text1"/>
                <w:spacing w:val="-4"/>
                <w:sz w:val="28"/>
                <w:szCs w:val="28"/>
              </w:rPr>
              <w:t xml:space="preserve">, </w:t>
            </w:r>
            <w:r w:rsidR="00B473BA" w:rsidRPr="000D745F">
              <w:rPr>
                <w:rFonts w:ascii="Times New Roman" w:eastAsia="Times New Roman" w:hAnsi="Times New Roman" w:cs="Times New Roman"/>
                <w:color w:val="000000" w:themeColor="text1"/>
                <w:spacing w:val="-4"/>
                <w:sz w:val="28"/>
                <w:szCs w:val="28"/>
              </w:rPr>
              <w:t xml:space="preserve">theo đó Hội đồng nhân dân Thành phố quy định </w:t>
            </w:r>
            <w:r w:rsidR="001C67D2" w:rsidRPr="000D745F">
              <w:rPr>
                <w:rFonts w:ascii="Times New Roman" w:eastAsia="Times New Roman" w:hAnsi="Times New Roman" w:cs="Times New Roman"/>
                <w:color w:val="000000" w:themeColor="text1"/>
                <w:spacing w:val="-4"/>
                <w:sz w:val="28"/>
                <w:szCs w:val="28"/>
              </w:rPr>
              <w:t>“</w:t>
            </w:r>
            <w:r w:rsidR="001C67D2" w:rsidRPr="000D745F">
              <w:rPr>
                <w:rFonts w:ascii="Times New Roman" w:eastAsia="Times New Roman" w:hAnsi="Times New Roman" w:cs="Times New Roman"/>
                <w:i/>
                <w:color w:val="000000" w:themeColor="text1"/>
                <w:spacing w:val="-4"/>
                <w:sz w:val="28"/>
                <w:szCs w:val="28"/>
              </w:rPr>
              <w:t>chính sách hỗ trợ học phí đối với người học theo học các ngành, nghề trọng điểm, ngành, nghề tiếp cận trình độ tiên tiến của khu vực và thế giới”</w:t>
            </w:r>
            <w:r w:rsidR="00B473BA" w:rsidRPr="000D745F">
              <w:rPr>
                <w:rFonts w:ascii="Times New Roman" w:eastAsia="Times New Roman" w:hAnsi="Times New Roman" w:cs="Times New Roman"/>
                <w:i/>
                <w:color w:val="000000" w:themeColor="text1"/>
                <w:spacing w:val="-4"/>
                <w:sz w:val="28"/>
                <w:szCs w:val="28"/>
              </w:rPr>
              <w:t xml:space="preserve"> </w:t>
            </w:r>
            <w:r w:rsidR="00B473BA" w:rsidRPr="000D745F">
              <w:rPr>
                <w:rFonts w:ascii="Times New Roman" w:eastAsia="Times New Roman" w:hAnsi="Times New Roman" w:cs="Times New Roman"/>
                <w:color w:val="000000" w:themeColor="text1"/>
                <w:spacing w:val="-4"/>
                <w:sz w:val="28"/>
                <w:szCs w:val="28"/>
              </w:rPr>
              <w:t xml:space="preserve">và ban hành chính sách </w:t>
            </w:r>
            <w:r w:rsidR="00961467" w:rsidRPr="000D745F">
              <w:rPr>
                <w:rFonts w:ascii="Times New Roman" w:eastAsia="Times New Roman" w:hAnsi="Times New Roman" w:cs="Times New Roman"/>
                <w:color w:val="000000" w:themeColor="text1"/>
                <w:spacing w:val="-4"/>
                <w:sz w:val="28"/>
                <w:szCs w:val="28"/>
              </w:rPr>
              <w:t xml:space="preserve">đặc thù của thành phố Hà Nội hỗ trợ học phí học </w:t>
            </w:r>
            <w:r w:rsidR="001C67D2" w:rsidRPr="000D745F">
              <w:rPr>
                <w:rFonts w:ascii="Times New Roman" w:eastAsia="Times New Roman" w:hAnsi="Times New Roman" w:cs="Times New Roman"/>
                <w:color w:val="000000" w:themeColor="text1"/>
                <w:spacing w:val="-4"/>
                <w:sz w:val="28"/>
                <w:szCs w:val="28"/>
              </w:rPr>
              <w:t xml:space="preserve">các ngành, </w:t>
            </w:r>
            <w:r w:rsidR="00961467" w:rsidRPr="000D745F">
              <w:rPr>
                <w:rFonts w:ascii="Times New Roman" w:eastAsia="Times New Roman" w:hAnsi="Times New Roman" w:cs="Times New Roman"/>
                <w:color w:val="000000" w:themeColor="text1"/>
                <w:spacing w:val="-4"/>
                <w:sz w:val="28"/>
                <w:szCs w:val="28"/>
              </w:rPr>
              <w:t>nghề</w:t>
            </w:r>
            <w:r w:rsidR="001C67D2" w:rsidRPr="000D745F">
              <w:rPr>
                <w:rFonts w:ascii="Times New Roman" w:eastAsia="Times New Roman" w:hAnsi="Times New Roman" w:cs="Times New Roman"/>
                <w:color w:val="000000" w:themeColor="text1"/>
                <w:spacing w:val="-4"/>
                <w:sz w:val="28"/>
                <w:szCs w:val="28"/>
              </w:rPr>
              <w:t xml:space="preserve"> trọng điểm</w:t>
            </w:r>
            <w:r w:rsidR="00961467" w:rsidRPr="000D745F">
              <w:rPr>
                <w:rFonts w:ascii="Times New Roman" w:eastAsia="Times New Roman" w:hAnsi="Times New Roman" w:cs="Times New Roman"/>
                <w:color w:val="000000" w:themeColor="text1"/>
                <w:spacing w:val="-4"/>
                <w:sz w:val="28"/>
                <w:szCs w:val="28"/>
              </w:rPr>
              <w:t xml:space="preserve"> trình độ trung cấp, cao đẳng cho học sinh tốt nghiệp trung học phổ thông</w:t>
            </w:r>
            <w:r w:rsidR="001C67D2" w:rsidRPr="000D745F">
              <w:rPr>
                <w:rFonts w:ascii="Times New Roman" w:eastAsia="Times New Roman" w:hAnsi="Times New Roman" w:cs="Times New Roman"/>
                <w:color w:val="000000" w:themeColor="text1"/>
                <w:spacing w:val="-4"/>
                <w:sz w:val="28"/>
                <w:szCs w:val="28"/>
              </w:rPr>
              <w:t xml:space="preserve"> hoặc tương đương</w:t>
            </w:r>
            <w:r w:rsidR="00961467" w:rsidRPr="000D745F">
              <w:rPr>
                <w:rFonts w:ascii="Times New Roman" w:eastAsia="Times New Roman" w:hAnsi="Times New Roman" w:cs="Times New Roman"/>
                <w:color w:val="000000" w:themeColor="text1"/>
                <w:spacing w:val="-4"/>
                <w:sz w:val="28"/>
                <w:szCs w:val="28"/>
              </w:rPr>
              <w:t xml:space="preserve"> thường trú tại Hà Nội, tuyển sinh trong giai đoạn 202</w:t>
            </w:r>
            <w:r w:rsidR="00121302" w:rsidRPr="000D745F">
              <w:rPr>
                <w:rFonts w:ascii="Times New Roman" w:eastAsia="Times New Roman" w:hAnsi="Times New Roman" w:cs="Times New Roman"/>
                <w:color w:val="000000" w:themeColor="text1"/>
                <w:spacing w:val="-4"/>
                <w:sz w:val="28"/>
                <w:szCs w:val="28"/>
              </w:rPr>
              <w:t>6</w:t>
            </w:r>
            <w:r w:rsidR="001C67D2" w:rsidRPr="000D745F">
              <w:rPr>
                <w:rFonts w:ascii="Times New Roman" w:eastAsia="Times New Roman" w:hAnsi="Times New Roman" w:cs="Times New Roman"/>
                <w:color w:val="000000" w:themeColor="text1"/>
                <w:spacing w:val="-4"/>
                <w:sz w:val="28"/>
                <w:szCs w:val="28"/>
              </w:rPr>
              <w:t>-2031</w:t>
            </w:r>
            <w:r w:rsidR="00C24DFB" w:rsidRPr="000D745F">
              <w:rPr>
                <w:rFonts w:ascii="Times New Roman" w:eastAsia="Times New Roman" w:hAnsi="Times New Roman" w:cs="Times New Roman"/>
                <w:color w:val="000000" w:themeColor="text1"/>
                <w:spacing w:val="-4"/>
                <w:sz w:val="28"/>
                <w:szCs w:val="28"/>
              </w:rPr>
              <w:t>.</w:t>
            </w:r>
          </w:p>
          <w:p w14:paraId="396BF37E" w14:textId="532E0556" w:rsidR="00991069" w:rsidRPr="001E36DC" w:rsidRDefault="00991069" w:rsidP="00991069">
            <w:pPr>
              <w:spacing w:after="60" w:line="320" w:lineRule="exact"/>
              <w:jc w:val="both"/>
              <w:rPr>
                <w:rFonts w:ascii="Times New Roman" w:eastAsia="Times New Roman" w:hAnsi="Times New Roman" w:cs="Times New Roman"/>
                <w:color w:val="000000" w:themeColor="text1"/>
                <w:spacing w:val="-4"/>
                <w:sz w:val="28"/>
                <w:szCs w:val="28"/>
              </w:rPr>
            </w:pPr>
          </w:p>
        </w:tc>
      </w:tr>
      <w:tr w:rsidR="001C67D2" w14:paraId="6AFA0649" w14:textId="77777777" w:rsidTr="00AE48E1">
        <w:trPr>
          <w:trHeight w:val="6025"/>
        </w:trPr>
        <w:tc>
          <w:tcPr>
            <w:tcW w:w="4957" w:type="dxa"/>
            <w:tcBorders>
              <w:bottom w:val="single" w:sz="4" w:space="0" w:color="auto"/>
            </w:tcBorders>
          </w:tcPr>
          <w:p w14:paraId="0A52F338" w14:textId="7DD2A20F" w:rsidR="001C67D2" w:rsidRPr="00991069" w:rsidRDefault="001C67D2" w:rsidP="001E36DC">
            <w:pPr>
              <w:spacing w:before="120" w:after="40" w:line="300" w:lineRule="exact"/>
              <w:jc w:val="both"/>
              <w:rPr>
                <w:rFonts w:ascii="Times New Roman" w:eastAsia="Times New Roman" w:hAnsi="Times New Roman" w:cs="Times New Roman"/>
                <w:bCs/>
                <w:color w:val="000000" w:themeColor="text1"/>
                <w:sz w:val="28"/>
                <w:szCs w:val="28"/>
              </w:rPr>
            </w:pPr>
            <w:r w:rsidRPr="00991069">
              <w:rPr>
                <w:rFonts w:ascii="Times New Roman" w:eastAsia="Times New Roman" w:hAnsi="Times New Roman" w:cs="Times New Roman"/>
                <w:bCs/>
                <w:color w:val="000000" w:themeColor="text1"/>
                <w:sz w:val="28"/>
                <w:szCs w:val="28"/>
              </w:rPr>
              <w:lastRenderedPageBreak/>
              <w:t>2. Đối tượng áp dụng</w:t>
            </w:r>
          </w:p>
          <w:p w14:paraId="202B609F" w14:textId="77777777" w:rsidR="00CD39C0" w:rsidRPr="00991069" w:rsidRDefault="001E36DC" w:rsidP="001E36DC">
            <w:pPr>
              <w:spacing w:before="120" w:after="40" w:line="300" w:lineRule="exact"/>
              <w:jc w:val="both"/>
              <w:rPr>
                <w:rFonts w:ascii="Times New Roman" w:eastAsia="Times New Roman" w:hAnsi="Times New Roman" w:cs="Times New Roman"/>
                <w:bCs/>
                <w:color w:val="000000" w:themeColor="text1"/>
                <w:sz w:val="28"/>
                <w:szCs w:val="28"/>
              </w:rPr>
            </w:pPr>
            <w:r w:rsidRPr="001E36DC">
              <w:rPr>
                <w:rFonts w:ascii="Times New Roman" w:eastAsia="Times New Roman" w:hAnsi="Times New Roman" w:cs="Times New Roman"/>
                <w:bCs/>
                <w:color w:val="000000" w:themeColor="text1"/>
                <w:sz w:val="28"/>
                <w:szCs w:val="28"/>
              </w:rPr>
              <w:t>a) Học sinh thường trú tại Hà Nội tốt nghiệp trung học phổ thông (THPT) hoặc tương đương tham gia học các ngành, nghề trọng điểm trình độ trung cấp, trình độ cao đẳng tại các trường trung cấp, cao đẳng trên địa bàn Thành phố được tuyển sinh trong giai đoạn 2026-2031.</w:t>
            </w:r>
          </w:p>
          <w:p w14:paraId="2D83DF00" w14:textId="77777777" w:rsidR="00CD39C0" w:rsidRPr="001E36DC" w:rsidRDefault="00CD39C0" w:rsidP="001E36DC">
            <w:pPr>
              <w:spacing w:before="120" w:after="120" w:line="300" w:lineRule="exact"/>
              <w:jc w:val="both"/>
              <w:rPr>
                <w:rFonts w:ascii="Times New Roman" w:eastAsia="Times New Roman" w:hAnsi="Times New Roman" w:cs="Times New Roman"/>
                <w:bCs/>
                <w:color w:val="000000" w:themeColor="text1"/>
                <w:sz w:val="28"/>
                <w:szCs w:val="28"/>
              </w:rPr>
            </w:pPr>
            <w:r w:rsidRPr="001E36DC">
              <w:rPr>
                <w:rFonts w:ascii="Times New Roman" w:eastAsia="Times New Roman" w:hAnsi="Times New Roman" w:cs="Times New Roman"/>
                <w:bCs/>
                <w:color w:val="000000" w:themeColor="text1"/>
                <w:sz w:val="28"/>
                <w:szCs w:val="28"/>
              </w:rPr>
              <w:t>b) Học sinh thường trú tại Hà Nội tốt nghiệp trình độ trung cấp học liên thông trình độ cao đẳng đối với các ngành, nghề trọng điểm tại các trường cao đẳng trên địa bàn Thành phố được tuyển sinh trong giai đoạn 2026-2031.</w:t>
            </w:r>
          </w:p>
          <w:p w14:paraId="370EDE30" w14:textId="77777777" w:rsidR="00CD39C0" w:rsidRPr="001E36DC" w:rsidRDefault="00CD39C0" w:rsidP="001E36DC">
            <w:pPr>
              <w:spacing w:before="120" w:after="120" w:line="300" w:lineRule="exact"/>
              <w:jc w:val="both"/>
              <w:rPr>
                <w:rFonts w:ascii="Times New Roman" w:eastAsia="Times New Roman" w:hAnsi="Times New Roman" w:cs="Times New Roman"/>
                <w:bCs/>
                <w:color w:val="000000" w:themeColor="text1"/>
                <w:sz w:val="28"/>
                <w:szCs w:val="28"/>
              </w:rPr>
            </w:pPr>
            <w:r w:rsidRPr="001E36DC">
              <w:rPr>
                <w:rFonts w:ascii="Times New Roman" w:eastAsia="Times New Roman" w:hAnsi="Times New Roman" w:cs="Times New Roman"/>
                <w:bCs/>
                <w:color w:val="000000" w:themeColor="text1"/>
                <w:sz w:val="28"/>
                <w:szCs w:val="28"/>
              </w:rPr>
              <w:t>c) Trường trung cấp, cao đẳng có địa điểm đào tạo trên địa bàn Thành phố.</w:t>
            </w:r>
          </w:p>
          <w:p w14:paraId="4C4B5D49" w14:textId="6E1469CA" w:rsidR="001C67D2" w:rsidRPr="00CB3CBB" w:rsidRDefault="00CD39C0" w:rsidP="001E36DC">
            <w:pPr>
              <w:spacing w:before="120" w:after="120" w:line="300" w:lineRule="exact"/>
              <w:jc w:val="both"/>
              <w:rPr>
                <w:rFonts w:ascii="Times New Roman" w:eastAsia="Times New Roman" w:hAnsi="Times New Roman" w:cs="Times New Roman"/>
                <w:b/>
                <w:bCs/>
                <w:color w:val="000000" w:themeColor="text1"/>
                <w:sz w:val="28"/>
                <w:szCs w:val="28"/>
              </w:rPr>
            </w:pPr>
            <w:r w:rsidRPr="001E36DC">
              <w:rPr>
                <w:rFonts w:ascii="Times New Roman" w:eastAsia="Times New Roman" w:hAnsi="Times New Roman" w:cs="Times New Roman"/>
                <w:bCs/>
                <w:color w:val="000000" w:themeColor="text1"/>
                <w:sz w:val="28"/>
                <w:szCs w:val="28"/>
              </w:rPr>
              <w:t>d) Cơ quan, tổ chức, cá nhân có liên quan.</w:t>
            </w:r>
          </w:p>
        </w:tc>
        <w:tc>
          <w:tcPr>
            <w:tcW w:w="8788" w:type="dxa"/>
            <w:tcBorders>
              <w:bottom w:val="single" w:sz="4" w:space="0" w:color="auto"/>
            </w:tcBorders>
          </w:tcPr>
          <w:p w14:paraId="67127C6F" w14:textId="77777777" w:rsidR="001C67D2" w:rsidRDefault="001C67D2" w:rsidP="001C67D2">
            <w:pPr>
              <w:spacing w:before="40" w:after="40" w:line="300" w:lineRule="exact"/>
              <w:jc w:val="both"/>
              <w:rPr>
                <w:rFonts w:ascii="Times New Roman" w:eastAsia="Times New Roman" w:hAnsi="Times New Roman" w:cs="Times New Roman"/>
                <w:bCs/>
                <w:color w:val="000000" w:themeColor="text1"/>
                <w:sz w:val="28"/>
                <w:szCs w:val="28"/>
              </w:rPr>
            </w:pPr>
          </w:p>
          <w:p w14:paraId="4EF6B6EE" w14:textId="1A17AEB5" w:rsidR="00CD39C0" w:rsidRDefault="001C67D2" w:rsidP="00CD39C0">
            <w:pPr>
              <w:spacing w:before="120" w:after="40" w:line="300" w:lineRule="exact"/>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Hiện nay chưa có quy định </w:t>
            </w:r>
            <w:r w:rsidRPr="00B516DA">
              <w:rPr>
                <w:rFonts w:ascii="Times New Roman" w:eastAsia="Times New Roman" w:hAnsi="Times New Roman" w:cs="Times New Roman"/>
                <w:bCs/>
                <w:color w:val="000000" w:themeColor="text1"/>
                <w:sz w:val="28"/>
                <w:szCs w:val="28"/>
              </w:rPr>
              <w:t>hỗ trợ học phí cho học sinh tốt nghiệp THPT</w:t>
            </w:r>
            <w:r>
              <w:rPr>
                <w:rFonts w:ascii="Times New Roman" w:eastAsia="Times New Roman" w:hAnsi="Times New Roman" w:cs="Times New Roman"/>
                <w:bCs/>
                <w:color w:val="000000" w:themeColor="text1"/>
                <w:sz w:val="28"/>
                <w:szCs w:val="28"/>
              </w:rPr>
              <w:t xml:space="preserve"> hoặc tương đương</w:t>
            </w:r>
            <w:r w:rsidRPr="00B516DA">
              <w:rPr>
                <w:rFonts w:ascii="Times New Roman" w:eastAsia="Times New Roman" w:hAnsi="Times New Roman" w:cs="Times New Roman"/>
                <w:bCs/>
                <w:color w:val="000000" w:themeColor="text1"/>
                <w:sz w:val="28"/>
                <w:szCs w:val="28"/>
              </w:rPr>
              <w:t xml:space="preserve"> tham gia học</w:t>
            </w:r>
            <w:r>
              <w:rPr>
                <w:rFonts w:ascii="Times New Roman" w:eastAsia="Times New Roman" w:hAnsi="Times New Roman" w:cs="Times New Roman"/>
                <w:bCs/>
                <w:color w:val="000000" w:themeColor="text1"/>
                <w:sz w:val="28"/>
                <w:szCs w:val="28"/>
              </w:rPr>
              <w:t xml:space="preserve"> các ngành, </w:t>
            </w:r>
            <w:r w:rsidRPr="00B516DA">
              <w:rPr>
                <w:rFonts w:ascii="Times New Roman" w:eastAsia="Times New Roman" w:hAnsi="Times New Roman" w:cs="Times New Roman"/>
                <w:bCs/>
                <w:color w:val="000000" w:themeColor="text1"/>
                <w:sz w:val="28"/>
                <w:szCs w:val="28"/>
              </w:rPr>
              <w:t>nghề</w:t>
            </w:r>
            <w:r>
              <w:rPr>
                <w:rFonts w:ascii="Times New Roman" w:eastAsia="Times New Roman" w:hAnsi="Times New Roman" w:cs="Times New Roman"/>
                <w:bCs/>
                <w:color w:val="000000" w:themeColor="text1"/>
                <w:sz w:val="28"/>
                <w:szCs w:val="28"/>
              </w:rPr>
              <w:t xml:space="preserve"> trọng điểm</w:t>
            </w:r>
            <w:r w:rsidRPr="00B516DA">
              <w:rPr>
                <w:rFonts w:ascii="Times New Roman" w:eastAsia="Times New Roman" w:hAnsi="Times New Roman" w:cs="Times New Roman"/>
                <w:bCs/>
                <w:color w:val="000000" w:themeColor="text1"/>
                <w:sz w:val="28"/>
                <w:szCs w:val="28"/>
              </w:rPr>
              <w:t xml:space="preserve"> trình độ trung cấp, </w:t>
            </w:r>
            <w:r>
              <w:rPr>
                <w:rFonts w:ascii="Times New Roman" w:eastAsia="Times New Roman" w:hAnsi="Times New Roman" w:cs="Times New Roman"/>
                <w:bCs/>
                <w:color w:val="000000" w:themeColor="text1"/>
                <w:sz w:val="28"/>
                <w:szCs w:val="28"/>
              </w:rPr>
              <w:t xml:space="preserve">trình độ </w:t>
            </w:r>
            <w:r w:rsidRPr="00B516DA">
              <w:rPr>
                <w:rFonts w:ascii="Times New Roman" w:eastAsia="Times New Roman" w:hAnsi="Times New Roman" w:cs="Times New Roman"/>
                <w:bCs/>
                <w:color w:val="000000" w:themeColor="text1"/>
                <w:sz w:val="28"/>
                <w:szCs w:val="28"/>
              </w:rPr>
              <w:t>cao đẳng</w:t>
            </w:r>
            <w:r>
              <w:rPr>
                <w:rFonts w:ascii="Times New Roman" w:eastAsia="Times New Roman" w:hAnsi="Times New Roman" w:cs="Times New Roman"/>
                <w:bCs/>
                <w:color w:val="000000" w:themeColor="text1"/>
                <w:sz w:val="28"/>
                <w:szCs w:val="28"/>
              </w:rPr>
              <w:t xml:space="preserve"> </w:t>
            </w:r>
            <w:r w:rsidRPr="00B516DA">
              <w:rPr>
                <w:rFonts w:ascii="Times New Roman" w:eastAsia="Times New Roman" w:hAnsi="Times New Roman" w:cs="Times New Roman"/>
                <w:bCs/>
                <w:color w:val="000000" w:themeColor="text1"/>
                <w:sz w:val="28"/>
                <w:szCs w:val="28"/>
              </w:rPr>
              <w:t xml:space="preserve">ngoài các đối tượng theo quy định tại </w:t>
            </w:r>
            <w:r w:rsidRPr="00F22A3B">
              <w:rPr>
                <w:rFonts w:ascii="Times New Roman" w:eastAsia="Times New Roman" w:hAnsi="Times New Roman" w:cs="Times New Roman"/>
                <w:color w:val="000000" w:themeColor="text1"/>
                <w:sz w:val="28"/>
                <w:szCs w:val="28"/>
              </w:rPr>
              <w:t>Nghị định số 238/2025/NĐ-CP ngày 03 tháng 9 năm 2025 của Chính phủ quy định về chính sách học phí, miễn, giảm, hỗ trợ học phí, hỗ trợ chi phí học tập và giá dịch vụ trong lĩnh vực đào tạo</w:t>
            </w:r>
            <w:r>
              <w:rPr>
                <w:rFonts w:ascii="Times New Roman" w:eastAsia="Times New Roman" w:hAnsi="Times New Roman" w:cs="Times New Roman"/>
                <w:bCs/>
                <w:color w:val="000000" w:themeColor="text1"/>
                <w:sz w:val="28"/>
                <w:szCs w:val="28"/>
              </w:rPr>
              <w:t>.</w:t>
            </w:r>
          </w:p>
          <w:p w14:paraId="11E5A9AC" w14:textId="77777777" w:rsidR="00CD39C0" w:rsidRDefault="00CD39C0" w:rsidP="001C67D2">
            <w:pPr>
              <w:spacing w:before="120" w:after="120" w:line="320" w:lineRule="exact"/>
              <w:jc w:val="both"/>
              <w:rPr>
                <w:rFonts w:ascii="Times New Roman" w:eastAsia="Times New Roman" w:hAnsi="Times New Roman" w:cs="Times New Roman"/>
                <w:bCs/>
                <w:color w:val="000000" w:themeColor="text1"/>
                <w:sz w:val="28"/>
                <w:szCs w:val="28"/>
              </w:rPr>
            </w:pPr>
          </w:p>
          <w:p w14:paraId="40580360" w14:textId="77777777" w:rsidR="00CD39C0" w:rsidRDefault="00CD39C0" w:rsidP="001C67D2">
            <w:pPr>
              <w:spacing w:before="120" w:after="120" w:line="320" w:lineRule="exact"/>
              <w:jc w:val="both"/>
              <w:rPr>
                <w:rFonts w:ascii="Times New Roman" w:eastAsia="Times New Roman" w:hAnsi="Times New Roman" w:cs="Times New Roman"/>
                <w:bCs/>
                <w:color w:val="000000" w:themeColor="text1"/>
                <w:sz w:val="28"/>
                <w:szCs w:val="28"/>
              </w:rPr>
            </w:pPr>
          </w:p>
          <w:p w14:paraId="285961B1" w14:textId="77777777" w:rsidR="00CD39C0" w:rsidRDefault="00CD39C0" w:rsidP="001C67D2">
            <w:pPr>
              <w:spacing w:before="120" w:after="120" w:line="320" w:lineRule="exact"/>
              <w:jc w:val="both"/>
              <w:rPr>
                <w:rFonts w:ascii="Times New Roman" w:eastAsia="Times New Roman" w:hAnsi="Times New Roman" w:cs="Times New Roman"/>
                <w:bCs/>
                <w:color w:val="000000" w:themeColor="text1"/>
                <w:sz w:val="28"/>
                <w:szCs w:val="28"/>
              </w:rPr>
            </w:pPr>
          </w:p>
          <w:p w14:paraId="5ED48378" w14:textId="77777777" w:rsidR="00CD39C0" w:rsidRDefault="00CD39C0" w:rsidP="001C67D2">
            <w:pPr>
              <w:spacing w:before="120" w:after="120" w:line="320" w:lineRule="exact"/>
              <w:jc w:val="both"/>
              <w:rPr>
                <w:rFonts w:ascii="Times New Roman" w:eastAsia="Times New Roman" w:hAnsi="Times New Roman" w:cs="Times New Roman"/>
                <w:bCs/>
                <w:color w:val="000000" w:themeColor="text1"/>
                <w:sz w:val="28"/>
                <w:szCs w:val="28"/>
              </w:rPr>
            </w:pPr>
          </w:p>
          <w:p w14:paraId="1B7D7FDD" w14:textId="77777777" w:rsidR="00CD39C0" w:rsidRDefault="00CD39C0" w:rsidP="001E36DC">
            <w:pPr>
              <w:spacing w:before="240" w:after="120" w:line="320" w:lineRule="exact"/>
              <w:jc w:val="both"/>
              <w:rPr>
                <w:rFonts w:ascii="Times New Roman" w:eastAsia="Times New Roman" w:hAnsi="Times New Roman" w:cs="Times New Roman"/>
                <w:bCs/>
                <w:color w:val="000000" w:themeColor="text1"/>
                <w:sz w:val="28"/>
                <w:szCs w:val="28"/>
              </w:rPr>
            </w:pPr>
          </w:p>
          <w:p w14:paraId="0246A379" w14:textId="41399A16" w:rsidR="001C67D2" w:rsidRDefault="00CD39C0" w:rsidP="00AE48E1">
            <w:pPr>
              <w:spacing w:before="120" w:after="120" w:line="320" w:lineRule="exact"/>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Các trường trung cấp, cao đẳng là đơn vị tổ chức tuyển sinh, đào tạo, xác nhận đối tượng học sinh được hưởng chính sách hỗ trợ.</w:t>
            </w:r>
          </w:p>
        </w:tc>
      </w:tr>
      <w:tr w:rsidR="00961467" w14:paraId="5E8AA88E" w14:textId="77777777" w:rsidTr="00AE48E1">
        <w:trPr>
          <w:trHeight w:val="1133"/>
        </w:trPr>
        <w:tc>
          <w:tcPr>
            <w:tcW w:w="4957" w:type="dxa"/>
          </w:tcPr>
          <w:p w14:paraId="7140B5F4" w14:textId="510AE3D4" w:rsidR="00237E3B" w:rsidRPr="00ED698A" w:rsidRDefault="00ED698A" w:rsidP="00237E3B">
            <w:pPr>
              <w:spacing w:before="120" w:after="120" w:line="320" w:lineRule="exact"/>
              <w:jc w:val="both"/>
              <w:rPr>
                <w:rFonts w:ascii="Times New Roman" w:eastAsia="Times New Roman" w:hAnsi="Times New Roman" w:cs="Times New Roman"/>
                <w:b/>
                <w:bCs/>
                <w:color w:val="000000" w:themeColor="text1"/>
                <w:sz w:val="28"/>
                <w:szCs w:val="28"/>
              </w:rPr>
            </w:pPr>
            <w:r w:rsidRPr="00ED698A">
              <w:rPr>
                <w:rFonts w:ascii="Times New Roman" w:eastAsia="Times New Roman" w:hAnsi="Times New Roman" w:cs="Times New Roman"/>
                <w:b/>
                <w:bCs/>
                <w:color w:val="000000" w:themeColor="text1"/>
                <w:sz w:val="28"/>
                <w:szCs w:val="28"/>
              </w:rPr>
              <w:t xml:space="preserve">Điều </w:t>
            </w:r>
            <w:r w:rsidR="00D70C0C">
              <w:rPr>
                <w:rFonts w:ascii="Times New Roman" w:eastAsia="Times New Roman" w:hAnsi="Times New Roman" w:cs="Times New Roman"/>
                <w:b/>
                <w:bCs/>
                <w:color w:val="000000" w:themeColor="text1"/>
                <w:sz w:val="28"/>
                <w:szCs w:val="28"/>
              </w:rPr>
              <w:t>2</w:t>
            </w:r>
            <w:r w:rsidRPr="00ED698A">
              <w:rPr>
                <w:rFonts w:ascii="Times New Roman" w:eastAsia="Times New Roman" w:hAnsi="Times New Roman" w:cs="Times New Roman"/>
                <w:b/>
                <w:bCs/>
                <w:color w:val="000000" w:themeColor="text1"/>
                <w:sz w:val="28"/>
                <w:szCs w:val="28"/>
              </w:rPr>
              <w:t>. Nguyên tắc hỗ trợ</w:t>
            </w:r>
          </w:p>
          <w:p w14:paraId="2902B6F1" w14:textId="77777777" w:rsidR="00CD39C0" w:rsidRPr="00CD39C0" w:rsidRDefault="00CD39C0" w:rsidP="00CD39C0">
            <w:pPr>
              <w:spacing w:before="120" w:after="120" w:line="320" w:lineRule="exact"/>
              <w:jc w:val="both"/>
              <w:rPr>
                <w:rFonts w:ascii="Times New Roman" w:eastAsia="Times New Roman" w:hAnsi="Times New Roman" w:cs="Times New Roman"/>
                <w:bCs/>
                <w:color w:val="000000" w:themeColor="text1"/>
                <w:sz w:val="28"/>
                <w:szCs w:val="28"/>
              </w:rPr>
            </w:pPr>
            <w:r w:rsidRPr="00CD39C0">
              <w:rPr>
                <w:rFonts w:ascii="Times New Roman" w:eastAsia="Times New Roman" w:hAnsi="Times New Roman" w:cs="Times New Roman"/>
                <w:bCs/>
                <w:color w:val="000000" w:themeColor="text1"/>
                <w:sz w:val="28"/>
                <w:szCs w:val="28"/>
              </w:rPr>
              <w:t xml:space="preserve">1. Mỗi người học chỉ được hỗ trợ học phí học nghề một lần theo quy định tại Nghị quyết này. </w:t>
            </w:r>
          </w:p>
          <w:p w14:paraId="68311371" w14:textId="77777777" w:rsidR="00CD39C0" w:rsidRPr="00CD39C0" w:rsidRDefault="00CD39C0" w:rsidP="00CD39C0">
            <w:pPr>
              <w:spacing w:before="120" w:after="120" w:line="320" w:lineRule="exact"/>
              <w:jc w:val="both"/>
              <w:rPr>
                <w:rFonts w:ascii="Times New Roman" w:eastAsia="Times New Roman" w:hAnsi="Times New Roman" w:cs="Times New Roman"/>
                <w:bCs/>
                <w:color w:val="000000" w:themeColor="text1"/>
                <w:sz w:val="28"/>
                <w:szCs w:val="28"/>
              </w:rPr>
            </w:pPr>
            <w:r w:rsidRPr="00CD39C0">
              <w:rPr>
                <w:rFonts w:ascii="Times New Roman" w:eastAsia="Times New Roman" w:hAnsi="Times New Roman" w:cs="Times New Roman"/>
                <w:bCs/>
                <w:color w:val="000000" w:themeColor="text1"/>
                <w:sz w:val="28"/>
                <w:szCs w:val="28"/>
              </w:rPr>
              <w:t xml:space="preserve">2. Những người đã được hỗ trợ học phí học nghề trình độ trung cấp, trình độ cao đẳng theo các chính sách hiện hành khác của </w:t>
            </w:r>
            <w:r w:rsidRPr="00CD39C0">
              <w:rPr>
                <w:rFonts w:ascii="Times New Roman" w:eastAsia="Times New Roman" w:hAnsi="Times New Roman" w:cs="Times New Roman"/>
                <w:bCs/>
                <w:color w:val="000000" w:themeColor="text1"/>
                <w:sz w:val="28"/>
                <w:szCs w:val="28"/>
              </w:rPr>
              <w:lastRenderedPageBreak/>
              <w:t xml:space="preserve">Nhà nước thì không được hưởng chính sách quy định tại Nghị quyết này. </w:t>
            </w:r>
          </w:p>
          <w:p w14:paraId="3DC3B25D" w14:textId="77777777" w:rsidR="00CD39C0" w:rsidRPr="00CD39C0" w:rsidRDefault="00CD39C0" w:rsidP="00CD39C0">
            <w:pPr>
              <w:spacing w:before="120" w:after="120" w:line="320" w:lineRule="exact"/>
              <w:jc w:val="both"/>
              <w:rPr>
                <w:rFonts w:ascii="Times New Roman" w:eastAsia="Times New Roman" w:hAnsi="Times New Roman" w:cs="Times New Roman"/>
                <w:bCs/>
                <w:color w:val="000000" w:themeColor="text1"/>
                <w:sz w:val="28"/>
                <w:szCs w:val="28"/>
              </w:rPr>
            </w:pPr>
            <w:r w:rsidRPr="00CD39C0">
              <w:rPr>
                <w:rFonts w:ascii="Times New Roman" w:eastAsia="Times New Roman" w:hAnsi="Times New Roman" w:cs="Times New Roman"/>
                <w:bCs/>
                <w:color w:val="000000" w:themeColor="text1"/>
                <w:sz w:val="28"/>
                <w:szCs w:val="28"/>
              </w:rPr>
              <w:t>3. Trường hợp người học đồng thời thuộc đối tượng hưởng chính sách hỗ trợ học phí học nghề quy định tại Nghị quyết này và các văn bản quy phạm pháp luật khác đang thực hiện thì chỉ được hưởng một mức hỗ trợ cao nhất.</w:t>
            </w:r>
          </w:p>
          <w:p w14:paraId="27C1E97E" w14:textId="179E6B3C" w:rsidR="00ED698A" w:rsidRPr="00237E3B" w:rsidRDefault="00CD39C0" w:rsidP="00CD39C0">
            <w:pPr>
              <w:spacing w:before="120" w:after="120" w:line="320" w:lineRule="exact"/>
              <w:jc w:val="both"/>
              <w:rPr>
                <w:rFonts w:ascii="Times New Roman" w:eastAsia="Times New Roman" w:hAnsi="Times New Roman" w:cs="Times New Roman"/>
                <w:bCs/>
                <w:color w:val="000000" w:themeColor="text1"/>
                <w:sz w:val="28"/>
                <w:szCs w:val="28"/>
              </w:rPr>
            </w:pPr>
            <w:r w:rsidRPr="00CD39C0">
              <w:rPr>
                <w:rFonts w:ascii="Times New Roman" w:eastAsia="Times New Roman" w:hAnsi="Times New Roman" w:cs="Times New Roman"/>
                <w:bCs/>
                <w:color w:val="000000" w:themeColor="text1"/>
                <w:sz w:val="28"/>
                <w:szCs w:val="28"/>
              </w:rPr>
              <w:t>4. Kinh phí hỗ trợ học phí học trình độ trung cấp, trình độ cao đẳng được thực hiện theo kỳ (mỗi kỳ không quá 5 tháng) và hỗ trợ không quá 10 tháng/năm.</w:t>
            </w:r>
          </w:p>
        </w:tc>
        <w:tc>
          <w:tcPr>
            <w:tcW w:w="8788" w:type="dxa"/>
          </w:tcPr>
          <w:p w14:paraId="0A035DBA" w14:textId="77777777" w:rsidR="00CD39C0" w:rsidRDefault="00CD39C0" w:rsidP="00EE258C">
            <w:pPr>
              <w:widowControl w:val="0"/>
              <w:spacing w:before="40" w:after="40" w:line="360" w:lineRule="exact"/>
              <w:ind w:firstLine="567"/>
              <w:jc w:val="both"/>
              <w:rPr>
                <w:rFonts w:ascii="Times New Roman" w:eastAsia="Times New Roman" w:hAnsi="Times New Roman" w:cs="Times New Roman"/>
                <w:bCs/>
                <w:color w:val="000000" w:themeColor="text1"/>
                <w:sz w:val="28"/>
                <w:szCs w:val="28"/>
              </w:rPr>
            </w:pPr>
          </w:p>
          <w:p w14:paraId="552744E3" w14:textId="4F5EFC56" w:rsidR="008D3747" w:rsidRDefault="00EE258C" w:rsidP="00CD39C0">
            <w:pPr>
              <w:widowControl w:val="0"/>
              <w:spacing w:before="40" w:after="40" w:line="360" w:lineRule="exact"/>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Đảm bảo chính sách được thực hiện đúng mục tiêu, công khai, minh bạch, tránh trùng lặp trong quá trình thực hiện gây lãng phí ngân sách nhà nước nhưng vẫn khuyến khích, thu hút người học tham gia học các ngành, nghề trọng điểm trình độ trung cấp, trình độ cao đẳng.</w:t>
            </w:r>
          </w:p>
        </w:tc>
      </w:tr>
      <w:tr w:rsidR="00ED698A" w14:paraId="2DD42B6A" w14:textId="77777777" w:rsidTr="00AE48E1">
        <w:trPr>
          <w:trHeight w:val="1133"/>
        </w:trPr>
        <w:tc>
          <w:tcPr>
            <w:tcW w:w="4957" w:type="dxa"/>
          </w:tcPr>
          <w:p w14:paraId="572BB231" w14:textId="179DDA6E" w:rsidR="00ED698A" w:rsidRPr="00ED698A" w:rsidRDefault="00ED698A" w:rsidP="00FD6F49">
            <w:pPr>
              <w:spacing w:before="120" w:after="120" w:line="300" w:lineRule="exact"/>
              <w:jc w:val="both"/>
              <w:rPr>
                <w:rFonts w:ascii="Times New Roman" w:eastAsia="Times New Roman" w:hAnsi="Times New Roman" w:cs="Times New Roman"/>
                <w:b/>
                <w:bCs/>
                <w:color w:val="000000" w:themeColor="text1"/>
                <w:sz w:val="28"/>
                <w:szCs w:val="28"/>
              </w:rPr>
            </w:pPr>
            <w:r w:rsidRPr="00ED698A">
              <w:rPr>
                <w:rFonts w:ascii="Times New Roman" w:eastAsia="Times New Roman" w:hAnsi="Times New Roman" w:cs="Times New Roman"/>
                <w:b/>
                <w:bCs/>
                <w:color w:val="000000" w:themeColor="text1"/>
                <w:sz w:val="28"/>
                <w:szCs w:val="28"/>
              </w:rPr>
              <w:lastRenderedPageBreak/>
              <w:t xml:space="preserve">Điều </w:t>
            </w:r>
            <w:r w:rsidR="00CD39C0">
              <w:rPr>
                <w:rFonts w:ascii="Times New Roman" w:eastAsia="Times New Roman" w:hAnsi="Times New Roman" w:cs="Times New Roman"/>
                <w:b/>
                <w:bCs/>
                <w:color w:val="000000" w:themeColor="text1"/>
                <w:sz w:val="28"/>
                <w:szCs w:val="28"/>
              </w:rPr>
              <w:t>3</w:t>
            </w:r>
            <w:r w:rsidRPr="00ED698A">
              <w:rPr>
                <w:rFonts w:ascii="Times New Roman" w:eastAsia="Times New Roman" w:hAnsi="Times New Roman" w:cs="Times New Roman"/>
                <w:b/>
                <w:bCs/>
                <w:color w:val="000000" w:themeColor="text1"/>
                <w:sz w:val="28"/>
                <w:szCs w:val="28"/>
              </w:rPr>
              <w:t>. Mức</w:t>
            </w:r>
            <w:r w:rsidR="00CD39C0">
              <w:rPr>
                <w:rFonts w:ascii="Times New Roman" w:eastAsia="Times New Roman" w:hAnsi="Times New Roman" w:cs="Times New Roman"/>
                <w:b/>
                <w:bCs/>
                <w:color w:val="000000" w:themeColor="text1"/>
                <w:sz w:val="28"/>
                <w:szCs w:val="28"/>
              </w:rPr>
              <w:t xml:space="preserve"> và thời gian</w:t>
            </w:r>
            <w:r w:rsidRPr="00ED698A">
              <w:rPr>
                <w:rFonts w:ascii="Times New Roman" w:eastAsia="Times New Roman" w:hAnsi="Times New Roman" w:cs="Times New Roman"/>
                <w:b/>
                <w:bCs/>
                <w:color w:val="000000" w:themeColor="text1"/>
                <w:sz w:val="28"/>
                <w:szCs w:val="28"/>
              </w:rPr>
              <w:t xml:space="preserve"> hỗ trợ</w:t>
            </w:r>
          </w:p>
          <w:p w14:paraId="3C494412" w14:textId="77777777" w:rsidR="00CD39C0" w:rsidRPr="00CD39C0" w:rsidRDefault="00CD39C0" w:rsidP="00CD39C0">
            <w:pPr>
              <w:spacing w:before="120" w:after="120" w:line="300" w:lineRule="exact"/>
              <w:jc w:val="both"/>
              <w:rPr>
                <w:rFonts w:ascii="Times New Roman" w:eastAsia="Times New Roman" w:hAnsi="Times New Roman" w:cs="Times New Roman"/>
                <w:bCs/>
                <w:color w:val="000000" w:themeColor="text1"/>
                <w:sz w:val="28"/>
                <w:szCs w:val="28"/>
              </w:rPr>
            </w:pPr>
            <w:r w:rsidRPr="00CD39C0">
              <w:rPr>
                <w:rFonts w:ascii="Times New Roman" w:eastAsia="Times New Roman" w:hAnsi="Times New Roman" w:cs="Times New Roman"/>
                <w:bCs/>
                <w:color w:val="000000" w:themeColor="text1"/>
                <w:sz w:val="28"/>
                <w:szCs w:val="28"/>
              </w:rPr>
              <w:t>1. Mức hỗ trợ</w:t>
            </w:r>
          </w:p>
          <w:p w14:paraId="61C545EC" w14:textId="77777777" w:rsidR="00CD39C0" w:rsidRPr="00CD39C0" w:rsidRDefault="00CD39C0" w:rsidP="00CD39C0">
            <w:pPr>
              <w:spacing w:before="120" w:after="120" w:line="300" w:lineRule="exact"/>
              <w:jc w:val="both"/>
              <w:rPr>
                <w:rFonts w:ascii="Times New Roman" w:eastAsia="Times New Roman" w:hAnsi="Times New Roman" w:cs="Times New Roman"/>
                <w:bCs/>
                <w:color w:val="000000" w:themeColor="text1"/>
                <w:sz w:val="28"/>
                <w:szCs w:val="28"/>
              </w:rPr>
            </w:pPr>
            <w:r w:rsidRPr="00CD39C0">
              <w:rPr>
                <w:rFonts w:ascii="Times New Roman" w:eastAsia="Times New Roman" w:hAnsi="Times New Roman" w:cs="Times New Roman"/>
                <w:bCs/>
                <w:color w:val="000000" w:themeColor="text1"/>
                <w:sz w:val="28"/>
                <w:szCs w:val="28"/>
              </w:rPr>
              <w:t>Hỗ trợ 100% học phí học nghề trình độ trung cấp, trình độ cao đẳng cho người học thường trú tại Hà Nội theo học các ngành, nghề trọng điểm; nhưng tối đa không vượt quá mức trần học phí được quy định đối với các chương trình đào tạo trình độ cao đẳng, trung cấp tại các cơ sở giáo dục nghề nghiệp công lập chưa tự đảm bảo chỉ thường xuyên theo quy định của Chính phủ theo từng nhóm ngành, nghề.</w:t>
            </w:r>
          </w:p>
          <w:p w14:paraId="68185156" w14:textId="77777777" w:rsidR="00CD39C0" w:rsidRPr="00CD39C0" w:rsidRDefault="00CD39C0" w:rsidP="00CD39C0">
            <w:pPr>
              <w:spacing w:before="120" w:after="120" w:line="300" w:lineRule="exact"/>
              <w:jc w:val="both"/>
              <w:rPr>
                <w:rFonts w:ascii="Times New Roman" w:eastAsia="Times New Roman" w:hAnsi="Times New Roman" w:cs="Times New Roman"/>
                <w:bCs/>
                <w:color w:val="000000" w:themeColor="text1"/>
                <w:sz w:val="28"/>
                <w:szCs w:val="28"/>
              </w:rPr>
            </w:pPr>
            <w:r w:rsidRPr="00CD39C0">
              <w:rPr>
                <w:rFonts w:ascii="Times New Roman" w:eastAsia="Times New Roman" w:hAnsi="Times New Roman" w:cs="Times New Roman"/>
                <w:bCs/>
                <w:color w:val="000000" w:themeColor="text1"/>
                <w:sz w:val="28"/>
                <w:szCs w:val="28"/>
              </w:rPr>
              <w:t xml:space="preserve">2. Thời gian hỗ trợ </w:t>
            </w:r>
          </w:p>
          <w:p w14:paraId="07F551F2" w14:textId="77777777" w:rsidR="00CD39C0" w:rsidRPr="00CD39C0" w:rsidRDefault="00CD39C0" w:rsidP="00CD39C0">
            <w:pPr>
              <w:spacing w:before="120" w:after="120" w:line="300" w:lineRule="exact"/>
              <w:jc w:val="both"/>
              <w:rPr>
                <w:rFonts w:ascii="Times New Roman" w:eastAsia="Times New Roman" w:hAnsi="Times New Roman" w:cs="Times New Roman"/>
                <w:bCs/>
                <w:color w:val="000000" w:themeColor="text1"/>
                <w:sz w:val="28"/>
                <w:szCs w:val="28"/>
              </w:rPr>
            </w:pPr>
            <w:r w:rsidRPr="00CD39C0">
              <w:rPr>
                <w:rFonts w:ascii="Times New Roman" w:eastAsia="Times New Roman" w:hAnsi="Times New Roman" w:cs="Times New Roman"/>
                <w:bCs/>
                <w:color w:val="000000" w:themeColor="text1"/>
                <w:sz w:val="28"/>
                <w:szCs w:val="28"/>
              </w:rPr>
              <w:lastRenderedPageBreak/>
              <w:t>- Tối đa là 2 năm đối với chương trình học nghề trình độ trung cấp.</w:t>
            </w:r>
          </w:p>
          <w:p w14:paraId="6955747F" w14:textId="77777777" w:rsidR="00CD39C0" w:rsidRPr="00CD39C0" w:rsidRDefault="00CD39C0" w:rsidP="00CD39C0">
            <w:pPr>
              <w:spacing w:before="120" w:after="120" w:line="300" w:lineRule="exact"/>
              <w:jc w:val="both"/>
              <w:rPr>
                <w:rFonts w:ascii="Times New Roman" w:eastAsia="Times New Roman" w:hAnsi="Times New Roman" w:cs="Times New Roman"/>
                <w:bCs/>
                <w:color w:val="000000" w:themeColor="text1"/>
                <w:sz w:val="28"/>
                <w:szCs w:val="28"/>
              </w:rPr>
            </w:pPr>
            <w:r w:rsidRPr="00CD39C0">
              <w:rPr>
                <w:rFonts w:ascii="Times New Roman" w:eastAsia="Times New Roman" w:hAnsi="Times New Roman" w:cs="Times New Roman"/>
                <w:bCs/>
                <w:color w:val="000000" w:themeColor="text1"/>
                <w:sz w:val="28"/>
                <w:szCs w:val="28"/>
              </w:rPr>
              <w:t>- Tối đa là 3 năm đối với chương trình học nghề trình độ cao đẳng.</w:t>
            </w:r>
          </w:p>
          <w:p w14:paraId="15D002BA" w14:textId="0E632633" w:rsidR="00ED698A" w:rsidRPr="00ED698A" w:rsidRDefault="00CD39C0" w:rsidP="00CD39C0">
            <w:pPr>
              <w:spacing w:before="120" w:after="120" w:line="300" w:lineRule="exact"/>
              <w:jc w:val="both"/>
              <w:rPr>
                <w:rFonts w:ascii="Times New Roman" w:eastAsia="Times New Roman" w:hAnsi="Times New Roman" w:cs="Times New Roman"/>
                <w:bCs/>
                <w:color w:val="000000" w:themeColor="text1"/>
                <w:sz w:val="28"/>
                <w:szCs w:val="28"/>
              </w:rPr>
            </w:pPr>
            <w:r w:rsidRPr="00CD39C0">
              <w:rPr>
                <w:rFonts w:ascii="Times New Roman" w:eastAsia="Times New Roman" w:hAnsi="Times New Roman" w:cs="Times New Roman"/>
                <w:bCs/>
                <w:color w:val="000000" w:themeColor="text1"/>
                <w:sz w:val="28"/>
                <w:szCs w:val="28"/>
              </w:rPr>
              <w:t>- Tối đa 1 năm đối với chương trình học nghề liên thông từ trung cấp lên trình độ cao đẳng.</w:t>
            </w:r>
          </w:p>
        </w:tc>
        <w:tc>
          <w:tcPr>
            <w:tcW w:w="8788" w:type="dxa"/>
          </w:tcPr>
          <w:p w14:paraId="1D396612" w14:textId="77777777" w:rsidR="008F1DBE" w:rsidRDefault="008F1DBE" w:rsidP="008F1DBE">
            <w:pPr>
              <w:widowControl w:val="0"/>
              <w:spacing w:beforeLines="120" w:before="288" w:after="120" w:line="300" w:lineRule="exact"/>
              <w:ind w:firstLine="567"/>
              <w:jc w:val="both"/>
              <w:rPr>
                <w:rFonts w:ascii="Times New Roman" w:eastAsia="Times New Roman" w:hAnsi="Times New Roman" w:cs="Times New Roman"/>
                <w:bCs/>
                <w:color w:val="000000" w:themeColor="text1"/>
                <w:sz w:val="28"/>
                <w:szCs w:val="28"/>
              </w:rPr>
            </w:pPr>
          </w:p>
          <w:p w14:paraId="7C15F866" w14:textId="29FD8D4E" w:rsidR="00ED698A" w:rsidRDefault="00ED698A" w:rsidP="001E47D1">
            <w:pPr>
              <w:widowControl w:val="0"/>
              <w:spacing w:beforeLines="120" w:before="288" w:after="120" w:line="300" w:lineRule="exact"/>
              <w:ind w:firstLine="23"/>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Cs/>
                <w:color w:val="000000" w:themeColor="text1"/>
                <w:sz w:val="28"/>
                <w:szCs w:val="28"/>
              </w:rPr>
              <w:t xml:space="preserve">Hiện nay, </w:t>
            </w:r>
            <w:r w:rsidRPr="00530836">
              <w:rPr>
                <w:rFonts w:ascii="Times New Roman" w:eastAsia="Times New Roman" w:hAnsi="Times New Roman" w:cs="Times New Roman"/>
                <w:color w:val="000000" w:themeColor="text1"/>
                <w:sz w:val="28"/>
                <w:szCs w:val="28"/>
              </w:rPr>
              <w:t xml:space="preserve">theo quy định tại Nghị định số </w:t>
            </w:r>
            <w:r>
              <w:rPr>
                <w:rFonts w:ascii="Times New Roman" w:eastAsia="Times New Roman" w:hAnsi="Times New Roman" w:cs="Times New Roman"/>
                <w:color w:val="000000" w:themeColor="text1"/>
                <w:sz w:val="28"/>
                <w:szCs w:val="28"/>
              </w:rPr>
              <w:t>238/2025</w:t>
            </w:r>
            <w:r w:rsidRPr="00530836">
              <w:rPr>
                <w:rFonts w:ascii="Times New Roman" w:eastAsia="Times New Roman" w:hAnsi="Times New Roman" w:cs="Times New Roman"/>
                <w:color w:val="000000" w:themeColor="text1"/>
                <w:sz w:val="28"/>
                <w:szCs w:val="28"/>
              </w:rPr>
              <w:t xml:space="preserve">/NĐ-CP ngày </w:t>
            </w:r>
            <w:r>
              <w:rPr>
                <w:rFonts w:ascii="Times New Roman" w:eastAsia="Times New Roman" w:hAnsi="Times New Roman" w:cs="Times New Roman"/>
                <w:color w:val="000000" w:themeColor="text1"/>
                <w:sz w:val="28"/>
                <w:szCs w:val="28"/>
              </w:rPr>
              <w:t>03</w:t>
            </w:r>
            <w:r w:rsidRPr="00530836">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9</w:t>
            </w:r>
            <w:r w:rsidRPr="00530836">
              <w:rPr>
                <w:rFonts w:ascii="Times New Roman" w:eastAsia="Times New Roman" w:hAnsi="Times New Roman" w:cs="Times New Roman"/>
                <w:color w:val="000000" w:themeColor="text1"/>
                <w:sz w:val="28"/>
                <w:szCs w:val="28"/>
              </w:rPr>
              <w:t>/202</w:t>
            </w:r>
            <w:r>
              <w:rPr>
                <w:rFonts w:ascii="Times New Roman" w:eastAsia="Times New Roman" w:hAnsi="Times New Roman" w:cs="Times New Roman"/>
                <w:color w:val="000000" w:themeColor="text1"/>
                <w:sz w:val="28"/>
                <w:szCs w:val="28"/>
              </w:rPr>
              <w:t>5</w:t>
            </w:r>
            <w:r w:rsidRPr="00530836">
              <w:rPr>
                <w:rFonts w:ascii="Times New Roman" w:eastAsia="Times New Roman" w:hAnsi="Times New Roman" w:cs="Times New Roman"/>
                <w:color w:val="000000" w:themeColor="text1"/>
                <w:sz w:val="28"/>
                <w:szCs w:val="28"/>
              </w:rPr>
              <w:t xml:space="preserve"> đối vớ</w:t>
            </w:r>
            <w:r w:rsidR="008F1DBE">
              <w:rPr>
                <w:rFonts w:ascii="Times New Roman" w:eastAsia="Times New Roman" w:hAnsi="Times New Roman" w:cs="Times New Roman"/>
                <w:color w:val="000000" w:themeColor="text1"/>
                <w:sz w:val="28"/>
                <w:szCs w:val="28"/>
              </w:rPr>
              <w:t xml:space="preserve">i lĩnh vực giáo dục nghề nghiệp đối với người học thuộc đối tượng được miễn, giảm học phí được hưởng các chính sách hỗ trợ: miễn học phí, giảm 70% học phí, </w:t>
            </w:r>
            <w:r w:rsidR="001E47D1">
              <w:rPr>
                <w:rFonts w:ascii="Times New Roman" w:eastAsia="Times New Roman" w:hAnsi="Times New Roman" w:cs="Times New Roman"/>
                <w:color w:val="000000" w:themeColor="text1"/>
                <w:sz w:val="28"/>
                <w:szCs w:val="28"/>
              </w:rPr>
              <w:t>giảm 50% học phí.</w:t>
            </w:r>
          </w:p>
          <w:p w14:paraId="7F22C126" w14:textId="3CB91A25" w:rsidR="001E47D1" w:rsidRPr="00530836" w:rsidRDefault="001E47D1" w:rsidP="001E47D1">
            <w:pPr>
              <w:widowControl w:val="0"/>
              <w:spacing w:before="120" w:after="120" w:line="300" w:lineRule="exact"/>
              <w:ind w:firstLine="23"/>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Thực tiễn chi phí học tập các ngành, nghề trọng điểm tương đối cao. Do vậy m</w:t>
            </w:r>
            <w:r w:rsidRPr="001E47D1">
              <w:rPr>
                <w:rFonts w:ascii="Times New Roman" w:eastAsia="Times New Roman" w:hAnsi="Times New Roman" w:cs="Times New Roman"/>
                <w:color w:val="000000" w:themeColor="text1"/>
                <w:sz w:val="28"/>
                <w:szCs w:val="28"/>
              </w:rPr>
              <w:t xml:space="preserve">ức hỗ trợ 100% học phí nhằm tạo đột phá trong thu hút người học tham gia đào tạo các ngành, nghề trọng điểm của Thành phố, nhất là các ngành, nghề kỹ thuật, công nghệ cao, công nghệ số, công nghiệp bán dẫn, tự động hóa, trí tuệ nhân tạo và các lĩnh vực Thành phố có nhu cầu </w:t>
            </w:r>
            <w:r>
              <w:rPr>
                <w:rFonts w:ascii="Times New Roman" w:eastAsia="Times New Roman" w:hAnsi="Times New Roman" w:cs="Times New Roman"/>
                <w:color w:val="000000" w:themeColor="text1"/>
                <w:sz w:val="28"/>
                <w:szCs w:val="28"/>
              </w:rPr>
              <w:t>nhân lực lớn trong giai đoạn mới.</w:t>
            </w:r>
          </w:p>
          <w:p w14:paraId="2411DF45" w14:textId="77777777" w:rsidR="004B5484" w:rsidRDefault="004B5484" w:rsidP="001E47D1">
            <w:pPr>
              <w:widowControl w:val="0"/>
              <w:spacing w:beforeLines="120" w:before="288" w:after="120" w:line="300" w:lineRule="exact"/>
              <w:ind w:firstLine="23"/>
              <w:jc w:val="both"/>
              <w:rPr>
                <w:rFonts w:ascii="Times New Roman" w:eastAsia="Times New Roman" w:hAnsi="Times New Roman" w:cs="Times New Roman"/>
                <w:color w:val="000000" w:themeColor="text1"/>
                <w:spacing w:val="-4"/>
                <w:sz w:val="28"/>
                <w:szCs w:val="28"/>
              </w:rPr>
            </w:pPr>
          </w:p>
          <w:p w14:paraId="39C1E7FB" w14:textId="42C68BAC" w:rsidR="00ED698A" w:rsidRDefault="001E47D1" w:rsidP="001E47D1">
            <w:pPr>
              <w:widowControl w:val="0"/>
              <w:spacing w:beforeLines="120" w:before="288" w:after="120" w:line="300" w:lineRule="exact"/>
              <w:ind w:firstLine="23"/>
              <w:jc w:val="both"/>
              <w:rPr>
                <w:rFonts w:ascii="Times New Roman" w:eastAsia="Times New Roman" w:hAnsi="Times New Roman" w:cs="Times New Roman"/>
                <w:color w:val="000000" w:themeColor="text1"/>
                <w:spacing w:val="-4"/>
                <w:sz w:val="28"/>
                <w:szCs w:val="28"/>
              </w:rPr>
            </w:pPr>
            <w:r>
              <w:rPr>
                <w:rFonts w:ascii="Times New Roman" w:eastAsia="Times New Roman" w:hAnsi="Times New Roman" w:cs="Times New Roman"/>
                <w:color w:val="000000" w:themeColor="text1"/>
                <w:spacing w:val="-4"/>
                <w:sz w:val="28"/>
                <w:szCs w:val="28"/>
              </w:rPr>
              <w:t xml:space="preserve">Thời gian hỗ trợ thực hiện theo quy định về thời gian </w:t>
            </w:r>
            <w:r w:rsidR="004B5484">
              <w:rPr>
                <w:rFonts w:ascii="Times New Roman" w:eastAsia="Times New Roman" w:hAnsi="Times New Roman" w:cs="Times New Roman"/>
                <w:color w:val="000000" w:themeColor="text1"/>
                <w:spacing w:val="-4"/>
                <w:sz w:val="28"/>
                <w:szCs w:val="28"/>
              </w:rPr>
              <w:t>học</w:t>
            </w:r>
            <w:r>
              <w:rPr>
                <w:rFonts w:ascii="Times New Roman" w:eastAsia="Times New Roman" w:hAnsi="Times New Roman" w:cs="Times New Roman"/>
                <w:color w:val="000000" w:themeColor="text1"/>
                <w:spacing w:val="-4"/>
                <w:sz w:val="28"/>
                <w:szCs w:val="28"/>
              </w:rPr>
              <w:t xml:space="preserve"> trình độ trung cấp, trình độ cao đẳng</w:t>
            </w:r>
            <w:r w:rsidR="004B5484">
              <w:rPr>
                <w:rFonts w:ascii="Times New Roman" w:eastAsia="Times New Roman" w:hAnsi="Times New Roman" w:cs="Times New Roman"/>
                <w:color w:val="000000" w:themeColor="text1"/>
                <w:spacing w:val="-4"/>
                <w:sz w:val="28"/>
                <w:szCs w:val="28"/>
              </w:rPr>
              <w:t>, liên thông cao đẳng (02 năm đối với trình độ trung cấp, 03 năm đối với trình độ cao đẳng, 01 năm đối với chương trình học liên thông từ trung cấp lên cao đẳng) theo quy định.</w:t>
            </w:r>
          </w:p>
          <w:p w14:paraId="68054926" w14:textId="77777777" w:rsidR="00ED698A" w:rsidRDefault="00ED698A" w:rsidP="008F1DBE">
            <w:pPr>
              <w:widowControl w:val="0"/>
              <w:spacing w:before="40" w:after="40" w:line="300" w:lineRule="exact"/>
              <w:ind w:firstLine="567"/>
              <w:jc w:val="both"/>
              <w:rPr>
                <w:rFonts w:ascii="Times New Roman" w:eastAsia="Times New Roman" w:hAnsi="Times New Roman" w:cs="Times New Roman"/>
                <w:bCs/>
                <w:color w:val="000000" w:themeColor="text1"/>
                <w:sz w:val="28"/>
                <w:szCs w:val="28"/>
              </w:rPr>
            </w:pPr>
          </w:p>
        </w:tc>
      </w:tr>
      <w:tr w:rsidR="00237E3B" w14:paraId="0C3A8A05" w14:textId="77777777" w:rsidTr="00AE48E1">
        <w:trPr>
          <w:trHeight w:val="1133"/>
        </w:trPr>
        <w:tc>
          <w:tcPr>
            <w:tcW w:w="4957" w:type="dxa"/>
          </w:tcPr>
          <w:p w14:paraId="615840D0" w14:textId="0460A9F7" w:rsidR="00FD6F49" w:rsidRPr="00FD6F49" w:rsidRDefault="00FD6F49" w:rsidP="00AE48E1">
            <w:pPr>
              <w:widowControl w:val="0"/>
              <w:spacing w:before="40" w:after="40" w:line="320" w:lineRule="exact"/>
              <w:ind w:firstLine="29"/>
              <w:jc w:val="both"/>
              <w:rPr>
                <w:rFonts w:ascii="Times New Roman" w:eastAsia="Times New Roman" w:hAnsi="Times New Roman" w:cs="Times New Roman"/>
                <w:b/>
                <w:color w:val="000000" w:themeColor="text1"/>
                <w:spacing w:val="-6"/>
                <w:sz w:val="28"/>
                <w:lang w:eastAsia="vi-VN"/>
              </w:rPr>
            </w:pPr>
            <w:r w:rsidRPr="00FD6F49">
              <w:rPr>
                <w:rFonts w:ascii="Times New Roman" w:eastAsia="Times New Roman" w:hAnsi="Times New Roman" w:cs="Times New Roman"/>
                <w:b/>
                <w:color w:val="000000" w:themeColor="text1"/>
                <w:spacing w:val="-6"/>
                <w:sz w:val="28"/>
                <w:lang w:eastAsia="vi-VN"/>
              </w:rPr>
              <w:lastRenderedPageBreak/>
              <w:t xml:space="preserve">Điều </w:t>
            </w:r>
            <w:r w:rsidR="004B5484">
              <w:rPr>
                <w:rFonts w:ascii="Times New Roman" w:eastAsia="Times New Roman" w:hAnsi="Times New Roman" w:cs="Times New Roman"/>
                <w:b/>
                <w:color w:val="000000" w:themeColor="text1"/>
                <w:spacing w:val="-6"/>
                <w:sz w:val="28"/>
                <w:lang w:eastAsia="vi-VN"/>
              </w:rPr>
              <w:t>4</w:t>
            </w:r>
            <w:r w:rsidRPr="00FD6F49">
              <w:rPr>
                <w:rFonts w:ascii="Times New Roman" w:eastAsia="Times New Roman" w:hAnsi="Times New Roman" w:cs="Times New Roman"/>
                <w:b/>
                <w:color w:val="000000" w:themeColor="text1"/>
                <w:spacing w:val="-6"/>
                <w:sz w:val="28"/>
                <w:lang w:eastAsia="vi-VN"/>
              </w:rPr>
              <w:t>. Phương thức hỗ trợ</w:t>
            </w:r>
          </w:p>
          <w:p w14:paraId="33049A26" w14:textId="77777777" w:rsidR="004B5484" w:rsidRPr="004B5484" w:rsidRDefault="004B5484" w:rsidP="00AE48E1">
            <w:pPr>
              <w:spacing w:before="40" w:after="40" w:line="300" w:lineRule="exact"/>
              <w:jc w:val="both"/>
              <w:rPr>
                <w:rFonts w:ascii="Times New Roman" w:eastAsia="Times New Roman" w:hAnsi="Times New Roman" w:cs="Times New Roman"/>
                <w:bCs/>
                <w:color w:val="000000" w:themeColor="text1"/>
                <w:sz w:val="28"/>
                <w:szCs w:val="28"/>
              </w:rPr>
            </w:pPr>
            <w:r w:rsidRPr="004B5484">
              <w:rPr>
                <w:rFonts w:ascii="Times New Roman" w:eastAsia="Times New Roman" w:hAnsi="Times New Roman" w:cs="Times New Roman"/>
                <w:bCs/>
                <w:color w:val="000000" w:themeColor="text1"/>
                <w:sz w:val="28"/>
                <w:szCs w:val="28"/>
              </w:rPr>
              <w:t>1. Thực hiện chi trả hỗ trợ học phí cho người học vào cuối mỗi kỳ học.</w:t>
            </w:r>
          </w:p>
          <w:p w14:paraId="529A6418" w14:textId="77777777" w:rsidR="004B5484" w:rsidRPr="004B5484" w:rsidRDefault="004B5484" w:rsidP="00AE48E1">
            <w:pPr>
              <w:spacing w:before="40" w:after="40" w:line="300" w:lineRule="exact"/>
              <w:jc w:val="both"/>
              <w:rPr>
                <w:rFonts w:ascii="Times New Roman" w:eastAsia="Times New Roman" w:hAnsi="Times New Roman" w:cs="Times New Roman"/>
                <w:bCs/>
                <w:color w:val="000000" w:themeColor="text1"/>
                <w:sz w:val="28"/>
                <w:szCs w:val="28"/>
              </w:rPr>
            </w:pPr>
            <w:r w:rsidRPr="004B5484">
              <w:rPr>
                <w:rFonts w:ascii="Times New Roman" w:eastAsia="Times New Roman" w:hAnsi="Times New Roman" w:cs="Times New Roman"/>
                <w:bCs/>
                <w:color w:val="000000" w:themeColor="text1"/>
                <w:sz w:val="28"/>
                <w:szCs w:val="28"/>
              </w:rPr>
              <w:t>2. Chi trả hỗ trợ học phí cho người học thông qua UBND xã, phường nơi người học thường trú. UBND xã, phường giao Phòng Văn hóa - Xã hội tổ chức thực hiện chi trả trực tiếp cho người học.</w:t>
            </w:r>
          </w:p>
          <w:p w14:paraId="61729208" w14:textId="07FEC0B8" w:rsidR="00237E3B" w:rsidRPr="00961467" w:rsidRDefault="004B5484" w:rsidP="00AE48E1">
            <w:pPr>
              <w:spacing w:before="40" w:after="40" w:line="300" w:lineRule="exact"/>
              <w:jc w:val="both"/>
              <w:rPr>
                <w:rFonts w:ascii="Times New Roman" w:eastAsia="Times New Roman" w:hAnsi="Times New Roman" w:cs="Times New Roman"/>
                <w:b/>
                <w:bCs/>
                <w:color w:val="000000" w:themeColor="text1"/>
                <w:sz w:val="28"/>
                <w:szCs w:val="28"/>
              </w:rPr>
            </w:pPr>
            <w:r w:rsidRPr="004B5484">
              <w:rPr>
                <w:rFonts w:ascii="Times New Roman" w:eastAsia="Times New Roman" w:hAnsi="Times New Roman" w:cs="Times New Roman"/>
                <w:bCs/>
                <w:color w:val="000000" w:themeColor="text1"/>
                <w:sz w:val="28"/>
                <w:szCs w:val="28"/>
              </w:rPr>
              <w:t>3. Hàng năm căn cứ mức trần học phí được quy định đối với các chương trình đào tạo trình độ cao đẳng, trung cấp tại các cơ sở giáo dục nghề nghiệp công lập chưa tự đảm bảo chỉ thường xuyên theo quy định của Chính phủ; số lượng học sinh tốt nghiệp THPT hoặc tương đương tại địa phương dự kiến tham gia học các ngành, nghề trọng điểm trình độ trung cấp, trình độ cao đẳng xây dựng dự toán kinh phí hỗ trợ trình UBND Thành phố bố trí kinh phí thực hiện.</w:t>
            </w:r>
          </w:p>
        </w:tc>
        <w:tc>
          <w:tcPr>
            <w:tcW w:w="8788" w:type="dxa"/>
          </w:tcPr>
          <w:p w14:paraId="6AB44FC7" w14:textId="77777777" w:rsidR="004B5484" w:rsidRDefault="004B5484" w:rsidP="00F94D45">
            <w:pPr>
              <w:spacing w:before="120" w:after="120" w:line="320" w:lineRule="exact"/>
              <w:jc w:val="both"/>
              <w:rPr>
                <w:rFonts w:ascii="Times New Roman" w:eastAsia="Times New Roman" w:hAnsi="Times New Roman" w:cs="Times New Roman"/>
                <w:bCs/>
                <w:color w:val="000000" w:themeColor="text1"/>
                <w:sz w:val="28"/>
                <w:szCs w:val="28"/>
              </w:rPr>
            </w:pPr>
          </w:p>
          <w:p w14:paraId="2D9D949B" w14:textId="43BDFD89" w:rsidR="00237E3B" w:rsidRDefault="00237E3B" w:rsidP="00F94D45">
            <w:pPr>
              <w:spacing w:before="120" w:after="120" w:line="320" w:lineRule="exact"/>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Hiện nay, thành phố Hà Nội đang thực hiện chính quyền địa phương 2 cấp. Tại điểm a khoản 2 Điều 21 </w:t>
            </w:r>
            <w:r w:rsidRPr="00F22A3B">
              <w:rPr>
                <w:rFonts w:ascii="Times New Roman" w:eastAsia="Times New Roman" w:hAnsi="Times New Roman" w:cs="Times New Roman"/>
                <w:color w:val="000000" w:themeColor="text1"/>
                <w:sz w:val="28"/>
                <w:szCs w:val="28"/>
              </w:rPr>
              <w:t>Nghị định số 238/2025/NĐ-CP ngày 03 tháng 9 năm 2025 của Chính phủ</w:t>
            </w:r>
            <w:r>
              <w:rPr>
                <w:rFonts w:ascii="Times New Roman" w:eastAsia="Times New Roman" w:hAnsi="Times New Roman" w:cs="Times New Roman"/>
                <w:color w:val="000000" w:themeColor="text1"/>
                <w:sz w:val="28"/>
                <w:szCs w:val="28"/>
              </w:rPr>
              <w:t xml:space="preserve"> quy định</w:t>
            </w:r>
            <w:r>
              <w:rPr>
                <w:rFonts w:ascii="Times New Roman" w:eastAsia="Times New Roman" w:hAnsi="Times New Roman" w:cs="Times New Roman"/>
                <w:bCs/>
                <w:color w:val="000000" w:themeColor="text1"/>
                <w:sz w:val="28"/>
                <w:szCs w:val="28"/>
              </w:rPr>
              <w:t xml:space="preserve"> </w:t>
            </w:r>
            <w:r w:rsidRPr="00237E3B">
              <w:rPr>
                <w:rFonts w:ascii="Times New Roman" w:eastAsia="Times New Roman" w:hAnsi="Times New Roman" w:cs="Times New Roman"/>
                <w:bCs/>
                <w:color w:val="000000" w:themeColor="text1"/>
                <w:sz w:val="28"/>
                <w:szCs w:val="28"/>
              </w:rPr>
              <w:t>Ủy ban nhân dân xã, phường, đặc khu trực thuộc cấp tỉnh nơi người học đăng ký thường trú chịu trách nhiệm chi trả, quyết toán kinh phí miễn, giảm học phí trực tiếp cho cha hoặc mẹ (hoặc người giám hộ) hoặc học sinh, sinh viên đang học tại các cơ sở giáo dục nghề nghiệp</w:t>
            </w:r>
            <w:r>
              <w:rPr>
                <w:rFonts w:ascii="Times New Roman" w:eastAsia="Times New Roman" w:hAnsi="Times New Roman" w:cs="Times New Roman"/>
                <w:bCs/>
                <w:color w:val="000000" w:themeColor="text1"/>
                <w:sz w:val="28"/>
                <w:szCs w:val="28"/>
              </w:rPr>
              <w:t>.</w:t>
            </w:r>
          </w:p>
          <w:p w14:paraId="035919AC" w14:textId="7FBDD591" w:rsidR="00237E3B" w:rsidRPr="00FD6F49" w:rsidRDefault="00237E3B" w:rsidP="00F94D45">
            <w:pPr>
              <w:spacing w:before="120" w:after="120" w:line="320" w:lineRule="exact"/>
              <w:jc w:val="both"/>
              <w:rPr>
                <w:rFonts w:ascii="Times New Roman" w:eastAsia="Times New Roman" w:hAnsi="Times New Roman" w:cs="Times New Roman"/>
                <w:bCs/>
                <w:color w:val="000000" w:themeColor="text1"/>
                <w:spacing w:val="-4"/>
                <w:sz w:val="28"/>
                <w:szCs w:val="28"/>
              </w:rPr>
            </w:pPr>
          </w:p>
        </w:tc>
      </w:tr>
      <w:tr w:rsidR="0083055F" w14:paraId="48C90754" w14:textId="77777777" w:rsidTr="00AE48E1">
        <w:trPr>
          <w:trHeight w:val="1133"/>
        </w:trPr>
        <w:tc>
          <w:tcPr>
            <w:tcW w:w="4957" w:type="dxa"/>
            <w:vAlign w:val="center"/>
          </w:tcPr>
          <w:p w14:paraId="35F0E1C3" w14:textId="6E9B5161" w:rsidR="0083055F" w:rsidRPr="002D2D0C" w:rsidRDefault="0083055F" w:rsidP="00AE48E1">
            <w:pPr>
              <w:widowControl w:val="0"/>
              <w:spacing w:before="120" w:after="120" w:line="320" w:lineRule="exact"/>
              <w:rPr>
                <w:rFonts w:ascii="Times New Roman" w:eastAsia="Times New Roman" w:hAnsi="Times New Roman" w:cs="Times New Roman"/>
                <w:b/>
                <w:color w:val="000000" w:themeColor="text1"/>
                <w:spacing w:val="-6"/>
                <w:sz w:val="28"/>
                <w:szCs w:val="28"/>
                <w:lang w:eastAsia="vi-VN"/>
              </w:rPr>
            </w:pPr>
            <w:r w:rsidRPr="0083055F">
              <w:rPr>
                <w:rFonts w:ascii="Times New Roman" w:hAnsi="Times New Roman" w:cs="Times New Roman"/>
                <w:b/>
                <w:noProof/>
                <w:color w:val="000000" w:themeColor="text1"/>
                <w:sz w:val="28"/>
                <w:szCs w:val="28"/>
                <w:lang w:val="vi-VN"/>
              </w:rPr>
              <w:lastRenderedPageBreak/>
              <w:t xml:space="preserve">Điều </w:t>
            </w:r>
            <w:r w:rsidR="00AE48E1">
              <w:rPr>
                <w:rFonts w:ascii="Times New Roman" w:hAnsi="Times New Roman" w:cs="Times New Roman"/>
                <w:b/>
                <w:noProof/>
                <w:color w:val="000000" w:themeColor="text1"/>
                <w:sz w:val="28"/>
                <w:szCs w:val="28"/>
              </w:rPr>
              <w:t>5</w:t>
            </w:r>
            <w:r w:rsidRPr="0083055F">
              <w:rPr>
                <w:rFonts w:ascii="Times New Roman" w:hAnsi="Times New Roman" w:cs="Times New Roman"/>
                <w:b/>
                <w:noProof/>
                <w:color w:val="000000" w:themeColor="text1"/>
                <w:sz w:val="28"/>
                <w:szCs w:val="28"/>
                <w:lang w:val="vi-VN"/>
              </w:rPr>
              <w:t xml:space="preserve">. </w:t>
            </w:r>
            <w:r w:rsidR="002D2D0C">
              <w:rPr>
                <w:rFonts w:ascii="Times New Roman" w:hAnsi="Times New Roman" w:cs="Times New Roman"/>
                <w:b/>
                <w:noProof/>
                <w:color w:val="000000" w:themeColor="text1"/>
                <w:sz w:val="28"/>
                <w:szCs w:val="28"/>
              </w:rPr>
              <w:t>Tổ chức thực hiện</w:t>
            </w:r>
          </w:p>
        </w:tc>
        <w:tc>
          <w:tcPr>
            <w:tcW w:w="8788" w:type="dxa"/>
            <w:vAlign w:val="center"/>
          </w:tcPr>
          <w:p w14:paraId="7511D944" w14:textId="28781F90" w:rsidR="0083055F" w:rsidRPr="00914F0E" w:rsidRDefault="0083055F" w:rsidP="00914F0E">
            <w:pPr>
              <w:spacing w:before="120" w:after="120" w:line="320" w:lineRule="exact"/>
              <w:rPr>
                <w:rFonts w:ascii="Times New Roman" w:eastAsia="Times New Roman" w:hAnsi="Times New Roman" w:cs="Times New Roman"/>
                <w:bCs/>
                <w:color w:val="000000" w:themeColor="text1"/>
                <w:sz w:val="28"/>
                <w:szCs w:val="28"/>
              </w:rPr>
            </w:pPr>
            <w:r w:rsidRPr="00914F0E">
              <w:rPr>
                <w:rFonts w:ascii="Times New Roman" w:eastAsia="Times New Roman" w:hAnsi="Times New Roman" w:cs="Times New Roman"/>
                <w:bCs/>
                <w:color w:val="000000" w:themeColor="text1"/>
                <w:sz w:val="28"/>
                <w:szCs w:val="28"/>
              </w:rPr>
              <w:t>Quy định trách nhiệm của các cơ quan Thành phố trong quá trình thi hành Nghị quyết.</w:t>
            </w:r>
          </w:p>
        </w:tc>
      </w:tr>
      <w:tr w:rsidR="00AE48E1" w14:paraId="6772206C" w14:textId="77777777" w:rsidTr="00AE48E1">
        <w:trPr>
          <w:trHeight w:val="956"/>
        </w:trPr>
        <w:tc>
          <w:tcPr>
            <w:tcW w:w="4957" w:type="dxa"/>
            <w:vAlign w:val="center"/>
          </w:tcPr>
          <w:p w14:paraId="721B005A" w14:textId="4DE320E3" w:rsidR="00AE48E1" w:rsidRDefault="00AE48E1" w:rsidP="00AE48E1">
            <w:pPr>
              <w:widowControl w:val="0"/>
              <w:spacing w:before="120" w:after="120" w:line="320" w:lineRule="exact"/>
              <w:rPr>
                <w:rFonts w:ascii="Times New Roman" w:hAnsi="Times New Roman" w:cs="Times New Roman"/>
                <w:b/>
                <w:noProof/>
                <w:color w:val="000000" w:themeColor="text1"/>
                <w:sz w:val="28"/>
                <w:szCs w:val="28"/>
              </w:rPr>
            </w:pPr>
            <w:r>
              <w:rPr>
                <w:rFonts w:ascii="Times New Roman" w:hAnsi="Times New Roman" w:cs="Times New Roman"/>
                <w:b/>
                <w:noProof/>
                <w:color w:val="000000" w:themeColor="text1"/>
                <w:sz w:val="28"/>
                <w:szCs w:val="28"/>
              </w:rPr>
              <w:t>Điều 6. Điều khoản chuyển tiếp</w:t>
            </w:r>
          </w:p>
        </w:tc>
        <w:tc>
          <w:tcPr>
            <w:tcW w:w="8788" w:type="dxa"/>
            <w:vAlign w:val="center"/>
          </w:tcPr>
          <w:p w14:paraId="10E97675" w14:textId="15FF99A9" w:rsidR="00AE48E1" w:rsidRDefault="00AE48E1" w:rsidP="00AE48E1">
            <w:pPr>
              <w:spacing w:before="120" w:after="120" w:line="320" w:lineRule="exact"/>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Quy định việc áp dụng chính sách đối với người học theo học các ngành, nghề trọng điểm đối với các khóa học được tuyển sinh trong năm 2026 trước ngày Nghị quyết có hiệu lực.</w:t>
            </w:r>
          </w:p>
        </w:tc>
      </w:tr>
      <w:tr w:rsidR="002D2D0C" w14:paraId="437FD2C3" w14:textId="77777777" w:rsidTr="00AE48E1">
        <w:trPr>
          <w:trHeight w:val="956"/>
        </w:trPr>
        <w:tc>
          <w:tcPr>
            <w:tcW w:w="4957" w:type="dxa"/>
            <w:vAlign w:val="center"/>
          </w:tcPr>
          <w:p w14:paraId="2AA7ECF0" w14:textId="2BAED9B0" w:rsidR="002D2D0C" w:rsidRPr="002D2D0C" w:rsidRDefault="002D2D0C" w:rsidP="00AE48E1">
            <w:pPr>
              <w:widowControl w:val="0"/>
              <w:spacing w:before="120" w:after="120" w:line="320" w:lineRule="exact"/>
              <w:rPr>
                <w:rFonts w:ascii="Times New Roman" w:hAnsi="Times New Roman" w:cs="Times New Roman"/>
                <w:b/>
                <w:noProof/>
                <w:color w:val="000000" w:themeColor="text1"/>
                <w:sz w:val="28"/>
                <w:szCs w:val="28"/>
              </w:rPr>
            </w:pPr>
            <w:r>
              <w:rPr>
                <w:rFonts w:ascii="Times New Roman" w:hAnsi="Times New Roman" w:cs="Times New Roman"/>
                <w:b/>
                <w:noProof/>
                <w:color w:val="000000" w:themeColor="text1"/>
                <w:sz w:val="28"/>
                <w:szCs w:val="28"/>
              </w:rPr>
              <w:t xml:space="preserve">Điều </w:t>
            </w:r>
            <w:r w:rsidR="00AE48E1">
              <w:rPr>
                <w:rFonts w:ascii="Times New Roman" w:hAnsi="Times New Roman" w:cs="Times New Roman"/>
                <w:b/>
                <w:noProof/>
                <w:color w:val="000000" w:themeColor="text1"/>
                <w:sz w:val="28"/>
                <w:szCs w:val="28"/>
              </w:rPr>
              <w:t>7</w:t>
            </w:r>
            <w:r>
              <w:rPr>
                <w:rFonts w:ascii="Times New Roman" w:hAnsi="Times New Roman" w:cs="Times New Roman"/>
                <w:b/>
                <w:noProof/>
                <w:color w:val="000000" w:themeColor="text1"/>
                <w:sz w:val="28"/>
                <w:szCs w:val="28"/>
              </w:rPr>
              <w:t>. Hiệu lực thi hành</w:t>
            </w:r>
          </w:p>
        </w:tc>
        <w:tc>
          <w:tcPr>
            <w:tcW w:w="8788" w:type="dxa"/>
            <w:vAlign w:val="center"/>
          </w:tcPr>
          <w:p w14:paraId="07397D12" w14:textId="23233BD1" w:rsidR="002D2D0C" w:rsidRDefault="002D2D0C" w:rsidP="00914F0E">
            <w:pPr>
              <w:spacing w:before="120" w:after="120" w:line="320" w:lineRule="exact"/>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Quy định thời gian hiệu lực thi hành của Nghị quyết.</w:t>
            </w:r>
          </w:p>
        </w:tc>
      </w:tr>
    </w:tbl>
    <w:p w14:paraId="3F7785E9" w14:textId="77777777" w:rsidR="00B33EDC" w:rsidRDefault="00273D54"/>
    <w:sectPr w:rsidR="00B33EDC" w:rsidSect="00FC0779">
      <w:headerReference w:type="default" r:id="rId8"/>
      <w:pgSz w:w="16838" w:h="11906"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2DC0F" w14:textId="77777777" w:rsidR="00273D54" w:rsidRDefault="00273D54" w:rsidP="00CE233D">
      <w:pPr>
        <w:spacing w:after="0" w:line="240" w:lineRule="auto"/>
      </w:pPr>
      <w:r>
        <w:separator/>
      </w:r>
    </w:p>
  </w:endnote>
  <w:endnote w:type="continuationSeparator" w:id="0">
    <w:p w14:paraId="496F4AD5" w14:textId="77777777" w:rsidR="00273D54" w:rsidRDefault="00273D54" w:rsidP="00CE2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52B3F" w14:textId="77777777" w:rsidR="00273D54" w:rsidRDefault="00273D54" w:rsidP="00CE233D">
      <w:pPr>
        <w:spacing w:after="0" w:line="240" w:lineRule="auto"/>
      </w:pPr>
      <w:r>
        <w:separator/>
      </w:r>
    </w:p>
  </w:footnote>
  <w:footnote w:type="continuationSeparator" w:id="0">
    <w:p w14:paraId="7ED7F3EA" w14:textId="77777777" w:rsidR="00273D54" w:rsidRDefault="00273D54" w:rsidP="00CE23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148448"/>
      <w:docPartObj>
        <w:docPartGallery w:val="Page Numbers (Top of Page)"/>
        <w:docPartUnique/>
      </w:docPartObj>
    </w:sdtPr>
    <w:sdtEndPr>
      <w:rPr>
        <w:noProof/>
      </w:rPr>
    </w:sdtEndPr>
    <w:sdtContent>
      <w:p w14:paraId="7614E80D" w14:textId="7EEB1ED5" w:rsidR="005B0322" w:rsidRDefault="005B0322">
        <w:pPr>
          <w:pStyle w:val="Header"/>
          <w:jc w:val="center"/>
        </w:pPr>
        <w:r>
          <w:fldChar w:fldCharType="begin"/>
        </w:r>
        <w:r>
          <w:instrText xml:space="preserve"> PAGE   \* MERGEFORMAT </w:instrText>
        </w:r>
        <w:r>
          <w:fldChar w:fldCharType="separate"/>
        </w:r>
        <w:r w:rsidR="00AE48E1">
          <w:rPr>
            <w:noProof/>
          </w:rPr>
          <w:t>4</w:t>
        </w:r>
        <w:r>
          <w:rPr>
            <w:noProof/>
          </w:rPr>
          <w:fldChar w:fldCharType="end"/>
        </w:r>
      </w:p>
    </w:sdtContent>
  </w:sdt>
  <w:p w14:paraId="27198512" w14:textId="77777777" w:rsidR="00200D9C" w:rsidRDefault="00273D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0CA9"/>
    <w:multiLevelType w:val="multilevel"/>
    <w:tmpl w:val="E35C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68098B"/>
    <w:multiLevelType w:val="multilevel"/>
    <w:tmpl w:val="83329C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9FB7045"/>
    <w:multiLevelType w:val="multilevel"/>
    <w:tmpl w:val="9FDA0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33D"/>
    <w:rsid w:val="00014055"/>
    <w:rsid w:val="000252CA"/>
    <w:rsid w:val="00034E33"/>
    <w:rsid w:val="00035D7F"/>
    <w:rsid w:val="000572C6"/>
    <w:rsid w:val="00057C27"/>
    <w:rsid w:val="00063D3A"/>
    <w:rsid w:val="0006614D"/>
    <w:rsid w:val="00085257"/>
    <w:rsid w:val="000B669F"/>
    <w:rsid w:val="000C7C41"/>
    <w:rsid w:val="000D6689"/>
    <w:rsid w:val="000D745F"/>
    <w:rsid w:val="000E02A0"/>
    <w:rsid w:val="000E30CC"/>
    <w:rsid w:val="000F5C13"/>
    <w:rsid w:val="000F6B30"/>
    <w:rsid w:val="00110E93"/>
    <w:rsid w:val="00114628"/>
    <w:rsid w:val="001178BE"/>
    <w:rsid w:val="00121302"/>
    <w:rsid w:val="00124083"/>
    <w:rsid w:val="0013618D"/>
    <w:rsid w:val="00136809"/>
    <w:rsid w:val="00151739"/>
    <w:rsid w:val="00163EBA"/>
    <w:rsid w:val="001809DC"/>
    <w:rsid w:val="00197E4B"/>
    <w:rsid w:val="001A0583"/>
    <w:rsid w:val="001B0CF5"/>
    <w:rsid w:val="001B20EB"/>
    <w:rsid w:val="001B580B"/>
    <w:rsid w:val="001C1D05"/>
    <w:rsid w:val="001C3B8A"/>
    <w:rsid w:val="001C67D2"/>
    <w:rsid w:val="001E09E4"/>
    <w:rsid w:val="001E36DC"/>
    <w:rsid w:val="001E47D1"/>
    <w:rsid w:val="002115E5"/>
    <w:rsid w:val="00220A1A"/>
    <w:rsid w:val="00237E3B"/>
    <w:rsid w:val="00240EB4"/>
    <w:rsid w:val="00250CDA"/>
    <w:rsid w:val="002561B3"/>
    <w:rsid w:val="00257C7A"/>
    <w:rsid w:val="00261F6F"/>
    <w:rsid w:val="002711B6"/>
    <w:rsid w:val="00273D54"/>
    <w:rsid w:val="00287FD8"/>
    <w:rsid w:val="00293F85"/>
    <w:rsid w:val="00296B77"/>
    <w:rsid w:val="00297DE2"/>
    <w:rsid w:val="002A0258"/>
    <w:rsid w:val="002A5C30"/>
    <w:rsid w:val="002B51DA"/>
    <w:rsid w:val="002D2D0C"/>
    <w:rsid w:val="002D4DFA"/>
    <w:rsid w:val="002F1510"/>
    <w:rsid w:val="00303463"/>
    <w:rsid w:val="00303515"/>
    <w:rsid w:val="00322AEC"/>
    <w:rsid w:val="00327F44"/>
    <w:rsid w:val="00341F2E"/>
    <w:rsid w:val="00343414"/>
    <w:rsid w:val="0034770E"/>
    <w:rsid w:val="0039302D"/>
    <w:rsid w:val="00397396"/>
    <w:rsid w:val="0039765F"/>
    <w:rsid w:val="003A343F"/>
    <w:rsid w:val="003B7EE4"/>
    <w:rsid w:val="003C3C62"/>
    <w:rsid w:val="003D3A47"/>
    <w:rsid w:val="003E2470"/>
    <w:rsid w:val="003F20DA"/>
    <w:rsid w:val="003F4000"/>
    <w:rsid w:val="0042100A"/>
    <w:rsid w:val="004477A4"/>
    <w:rsid w:val="00455FA0"/>
    <w:rsid w:val="004A2A56"/>
    <w:rsid w:val="004A7198"/>
    <w:rsid w:val="004B5484"/>
    <w:rsid w:val="004B5C40"/>
    <w:rsid w:val="004C702C"/>
    <w:rsid w:val="004E65F5"/>
    <w:rsid w:val="004F3700"/>
    <w:rsid w:val="0052351E"/>
    <w:rsid w:val="00540D49"/>
    <w:rsid w:val="005A2A30"/>
    <w:rsid w:val="005B0322"/>
    <w:rsid w:val="005B68E6"/>
    <w:rsid w:val="005D21B2"/>
    <w:rsid w:val="005D45E1"/>
    <w:rsid w:val="005F7E00"/>
    <w:rsid w:val="00603A22"/>
    <w:rsid w:val="006210A3"/>
    <w:rsid w:val="0063113C"/>
    <w:rsid w:val="00640DB6"/>
    <w:rsid w:val="00662646"/>
    <w:rsid w:val="00666365"/>
    <w:rsid w:val="0068241E"/>
    <w:rsid w:val="006A3942"/>
    <w:rsid w:val="006D45F1"/>
    <w:rsid w:val="0073257E"/>
    <w:rsid w:val="00732991"/>
    <w:rsid w:val="007345C5"/>
    <w:rsid w:val="00760AF4"/>
    <w:rsid w:val="00795117"/>
    <w:rsid w:val="007A13BA"/>
    <w:rsid w:val="007A61C8"/>
    <w:rsid w:val="007B4791"/>
    <w:rsid w:val="007C2C54"/>
    <w:rsid w:val="007C32EF"/>
    <w:rsid w:val="007D0D30"/>
    <w:rsid w:val="007D3DFF"/>
    <w:rsid w:val="007D5AB3"/>
    <w:rsid w:val="007E0F19"/>
    <w:rsid w:val="007F3B2D"/>
    <w:rsid w:val="007F7028"/>
    <w:rsid w:val="00817E13"/>
    <w:rsid w:val="00825EF5"/>
    <w:rsid w:val="0082798F"/>
    <w:rsid w:val="0083055F"/>
    <w:rsid w:val="008411CD"/>
    <w:rsid w:val="00866388"/>
    <w:rsid w:val="008716CC"/>
    <w:rsid w:val="00876749"/>
    <w:rsid w:val="00884DE0"/>
    <w:rsid w:val="00891C3C"/>
    <w:rsid w:val="008A4CD7"/>
    <w:rsid w:val="008A6915"/>
    <w:rsid w:val="008B01DF"/>
    <w:rsid w:val="008B4125"/>
    <w:rsid w:val="008B4BF1"/>
    <w:rsid w:val="008C404D"/>
    <w:rsid w:val="008C4ECB"/>
    <w:rsid w:val="008D3747"/>
    <w:rsid w:val="008D4C77"/>
    <w:rsid w:val="008D6D03"/>
    <w:rsid w:val="008E4E3E"/>
    <w:rsid w:val="008F1DBE"/>
    <w:rsid w:val="00905764"/>
    <w:rsid w:val="0091428C"/>
    <w:rsid w:val="00914F0E"/>
    <w:rsid w:val="00924F0E"/>
    <w:rsid w:val="0093303E"/>
    <w:rsid w:val="009336CF"/>
    <w:rsid w:val="0095185F"/>
    <w:rsid w:val="00955739"/>
    <w:rsid w:val="00961467"/>
    <w:rsid w:val="00964D2A"/>
    <w:rsid w:val="00991069"/>
    <w:rsid w:val="00997B61"/>
    <w:rsid w:val="009A513A"/>
    <w:rsid w:val="009A7C95"/>
    <w:rsid w:val="009D1CD1"/>
    <w:rsid w:val="009D47C6"/>
    <w:rsid w:val="009D6C40"/>
    <w:rsid w:val="00A01857"/>
    <w:rsid w:val="00A0535E"/>
    <w:rsid w:val="00A12B51"/>
    <w:rsid w:val="00A1583A"/>
    <w:rsid w:val="00A31594"/>
    <w:rsid w:val="00A34140"/>
    <w:rsid w:val="00A34D17"/>
    <w:rsid w:val="00A404BA"/>
    <w:rsid w:val="00A44C29"/>
    <w:rsid w:val="00A60FD2"/>
    <w:rsid w:val="00A83591"/>
    <w:rsid w:val="00A83B04"/>
    <w:rsid w:val="00A96738"/>
    <w:rsid w:val="00AD70ED"/>
    <w:rsid w:val="00AE22E2"/>
    <w:rsid w:val="00AE48E1"/>
    <w:rsid w:val="00AE6AAB"/>
    <w:rsid w:val="00AF6302"/>
    <w:rsid w:val="00AF670E"/>
    <w:rsid w:val="00B0797F"/>
    <w:rsid w:val="00B1502E"/>
    <w:rsid w:val="00B25C03"/>
    <w:rsid w:val="00B3753A"/>
    <w:rsid w:val="00B473BA"/>
    <w:rsid w:val="00B516DA"/>
    <w:rsid w:val="00B52B2B"/>
    <w:rsid w:val="00B5673D"/>
    <w:rsid w:val="00B63F0B"/>
    <w:rsid w:val="00B66A0D"/>
    <w:rsid w:val="00B73D15"/>
    <w:rsid w:val="00B93A62"/>
    <w:rsid w:val="00BA18EE"/>
    <w:rsid w:val="00BA49FA"/>
    <w:rsid w:val="00BB5D8A"/>
    <w:rsid w:val="00BE2641"/>
    <w:rsid w:val="00BF38DA"/>
    <w:rsid w:val="00BF56BB"/>
    <w:rsid w:val="00C0364D"/>
    <w:rsid w:val="00C06D19"/>
    <w:rsid w:val="00C24DFB"/>
    <w:rsid w:val="00C52E89"/>
    <w:rsid w:val="00C61DDA"/>
    <w:rsid w:val="00C75B26"/>
    <w:rsid w:val="00C844DA"/>
    <w:rsid w:val="00C934B3"/>
    <w:rsid w:val="00C936AC"/>
    <w:rsid w:val="00CB3CBB"/>
    <w:rsid w:val="00CC0CBA"/>
    <w:rsid w:val="00CC5A74"/>
    <w:rsid w:val="00CD39C0"/>
    <w:rsid w:val="00CE233D"/>
    <w:rsid w:val="00CF56E2"/>
    <w:rsid w:val="00D010A4"/>
    <w:rsid w:val="00D07929"/>
    <w:rsid w:val="00D12055"/>
    <w:rsid w:val="00D20F0D"/>
    <w:rsid w:val="00D26263"/>
    <w:rsid w:val="00D40FF4"/>
    <w:rsid w:val="00D4508B"/>
    <w:rsid w:val="00D5139E"/>
    <w:rsid w:val="00D70C0C"/>
    <w:rsid w:val="00D76641"/>
    <w:rsid w:val="00D83FF5"/>
    <w:rsid w:val="00D84BD0"/>
    <w:rsid w:val="00DA02DD"/>
    <w:rsid w:val="00DB0C35"/>
    <w:rsid w:val="00DB33A3"/>
    <w:rsid w:val="00DC1C2C"/>
    <w:rsid w:val="00DC22D2"/>
    <w:rsid w:val="00DC2B29"/>
    <w:rsid w:val="00DC3004"/>
    <w:rsid w:val="00DC565A"/>
    <w:rsid w:val="00DD22C4"/>
    <w:rsid w:val="00DE0112"/>
    <w:rsid w:val="00E11DCD"/>
    <w:rsid w:val="00E306C2"/>
    <w:rsid w:val="00E3361D"/>
    <w:rsid w:val="00E42ABC"/>
    <w:rsid w:val="00E442E0"/>
    <w:rsid w:val="00E54E50"/>
    <w:rsid w:val="00E57A7B"/>
    <w:rsid w:val="00E63161"/>
    <w:rsid w:val="00E63E49"/>
    <w:rsid w:val="00E77A3C"/>
    <w:rsid w:val="00E87BE7"/>
    <w:rsid w:val="00E926D1"/>
    <w:rsid w:val="00EC131A"/>
    <w:rsid w:val="00EC1E43"/>
    <w:rsid w:val="00EC29B0"/>
    <w:rsid w:val="00EC60B4"/>
    <w:rsid w:val="00EC6B0D"/>
    <w:rsid w:val="00ED3FAF"/>
    <w:rsid w:val="00ED5073"/>
    <w:rsid w:val="00ED698A"/>
    <w:rsid w:val="00ED6E31"/>
    <w:rsid w:val="00EE258C"/>
    <w:rsid w:val="00EE4CA6"/>
    <w:rsid w:val="00EF296F"/>
    <w:rsid w:val="00EF7160"/>
    <w:rsid w:val="00F06CBC"/>
    <w:rsid w:val="00F06F56"/>
    <w:rsid w:val="00F07A98"/>
    <w:rsid w:val="00F26503"/>
    <w:rsid w:val="00F36E0A"/>
    <w:rsid w:val="00F66BD7"/>
    <w:rsid w:val="00F91FB6"/>
    <w:rsid w:val="00F94D45"/>
    <w:rsid w:val="00F96794"/>
    <w:rsid w:val="00FA31F9"/>
    <w:rsid w:val="00FA76B7"/>
    <w:rsid w:val="00FC0779"/>
    <w:rsid w:val="00FC3026"/>
    <w:rsid w:val="00FD6F49"/>
    <w:rsid w:val="00FE2372"/>
    <w:rsid w:val="00FE7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7AEA1"/>
  <w15:chartTrackingRefBased/>
  <w15:docId w15:val="{B744AEAB-002B-4AFD-A065-74736937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233D"/>
    <w:pPr>
      <w:ind w:left="720"/>
      <w:contextualSpacing/>
    </w:pPr>
  </w:style>
  <w:style w:type="character" w:styleId="FootnoteReference">
    <w:name w:val="footnote reference"/>
    <w:basedOn w:val="DefaultParagraphFont"/>
    <w:uiPriority w:val="99"/>
    <w:semiHidden/>
    <w:unhideWhenUsed/>
    <w:rsid w:val="00CE233D"/>
    <w:rPr>
      <w:vertAlign w:val="superscript"/>
    </w:rPr>
  </w:style>
  <w:style w:type="paragraph" w:styleId="Header">
    <w:name w:val="header"/>
    <w:basedOn w:val="Normal"/>
    <w:link w:val="HeaderChar"/>
    <w:uiPriority w:val="99"/>
    <w:unhideWhenUsed/>
    <w:rsid w:val="00CE233D"/>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CE233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D3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A47"/>
  </w:style>
  <w:style w:type="paragraph" w:styleId="BalloonText">
    <w:name w:val="Balloon Text"/>
    <w:basedOn w:val="Normal"/>
    <w:link w:val="BalloonTextChar"/>
    <w:uiPriority w:val="99"/>
    <w:semiHidden/>
    <w:unhideWhenUsed/>
    <w:rsid w:val="002D4D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DFA"/>
    <w:rPr>
      <w:rFonts w:ascii="Segoe UI" w:hAnsi="Segoe UI" w:cs="Segoe UI"/>
      <w:sz w:val="18"/>
      <w:szCs w:val="18"/>
    </w:rPr>
  </w:style>
  <w:style w:type="paragraph" w:styleId="FootnoteText">
    <w:name w:val="footnote text"/>
    <w:basedOn w:val="Normal"/>
    <w:link w:val="FootnoteTextChar"/>
    <w:uiPriority w:val="99"/>
    <w:unhideWhenUsed/>
    <w:rsid w:val="00B93A62"/>
    <w:pPr>
      <w:spacing w:after="0" w:line="240" w:lineRule="auto"/>
    </w:pPr>
    <w:rPr>
      <w:sz w:val="20"/>
      <w:szCs w:val="20"/>
    </w:rPr>
  </w:style>
  <w:style w:type="character" w:customStyle="1" w:styleId="FootnoteTextChar">
    <w:name w:val="Footnote Text Char"/>
    <w:basedOn w:val="DefaultParagraphFont"/>
    <w:link w:val="FootnoteText"/>
    <w:uiPriority w:val="99"/>
    <w:rsid w:val="00B93A62"/>
    <w:rPr>
      <w:sz w:val="20"/>
      <w:szCs w:val="20"/>
    </w:rPr>
  </w:style>
  <w:style w:type="table" w:styleId="TableGrid">
    <w:name w:val="Table Grid"/>
    <w:basedOn w:val="TableNormal"/>
    <w:uiPriority w:val="39"/>
    <w:rsid w:val="00FC0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1404">
      <w:bodyDiv w:val="1"/>
      <w:marLeft w:val="0"/>
      <w:marRight w:val="0"/>
      <w:marTop w:val="0"/>
      <w:marBottom w:val="0"/>
      <w:divBdr>
        <w:top w:val="none" w:sz="0" w:space="0" w:color="auto"/>
        <w:left w:val="none" w:sz="0" w:space="0" w:color="auto"/>
        <w:bottom w:val="none" w:sz="0" w:space="0" w:color="auto"/>
        <w:right w:val="none" w:sz="0" w:space="0" w:color="auto"/>
      </w:divBdr>
    </w:div>
    <w:div w:id="396052829">
      <w:bodyDiv w:val="1"/>
      <w:marLeft w:val="0"/>
      <w:marRight w:val="0"/>
      <w:marTop w:val="0"/>
      <w:marBottom w:val="0"/>
      <w:divBdr>
        <w:top w:val="none" w:sz="0" w:space="0" w:color="auto"/>
        <w:left w:val="none" w:sz="0" w:space="0" w:color="auto"/>
        <w:bottom w:val="none" w:sz="0" w:space="0" w:color="auto"/>
        <w:right w:val="none" w:sz="0" w:space="0" w:color="auto"/>
      </w:divBdr>
    </w:div>
    <w:div w:id="626660729">
      <w:bodyDiv w:val="1"/>
      <w:marLeft w:val="0"/>
      <w:marRight w:val="0"/>
      <w:marTop w:val="0"/>
      <w:marBottom w:val="0"/>
      <w:divBdr>
        <w:top w:val="none" w:sz="0" w:space="0" w:color="auto"/>
        <w:left w:val="none" w:sz="0" w:space="0" w:color="auto"/>
        <w:bottom w:val="none" w:sz="0" w:space="0" w:color="auto"/>
        <w:right w:val="none" w:sz="0" w:space="0" w:color="auto"/>
      </w:divBdr>
    </w:div>
    <w:div w:id="767584810">
      <w:bodyDiv w:val="1"/>
      <w:marLeft w:val="0"/>
      <w:marRight w:val="0"/>
      <w:marTop w:val="0"/>
      <w:marBottom w:val="0"/>
      <w:divBdr>
        <w:top w:val="none" w:sz="0" w:space="0" w:color="auto"/>
        <w:left w:val="none" w:sz="0" w:space="0" w:color="auto"/>
        <w:bottom w:val="none" w:sz="0" w:space="0" w:color="auto"/>
        <w:right w:val="none" w:sz="0" w:space="0" w:color="auto"/>
      </w:divBdr>
    </w:div>
    <w:div w:id="89897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A2461-4CAA-4286-8D31-F5F0EEEF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5</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100</cp:revision>
  <cp:lastPrinted>2026-03-26T03:41:00Z</cp:lastPrinted>
  <dcterms:created xsi:type="dcterms:W3CDTF">2025-03-18T09:47:00Z</dcterms:created>
  <dcterms:modified xsi:type="dcterms:W3CDTF">2026-05-13T10:39:00Z</dcterms:modified>
</cp:coreProperties>
</file>